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5CB1" w:rsidR="00255CB1" w:rsidP="00255CB1" w:rsidRDefault="00255CB1" w14:paraId="79D65208" w14:textId="77777777">
      <w:pPr>
        <w:spacing w:before="0" w:after="0" w:line="240" w:lineRule="auto"/>
        <w:textAlignment w:val="baseline"/>
        <w:rPr>
          <w:rFonts w:ascii="Segoe UI" w:hAnsi="Segoe UI" w:eastAsia="Times New Roman" w:cs="Segoe UI"/>
          <w:color w:val="595959"/>
          <w:kern w:val="0"/>
          <w:sz w:val="18"/>
          <w:szCs w:val="18"/>
          <w:lang w:eastAsia="en-US"/>
        </w:rPr>
      </w:pPr>
      <w:r w:rsidRPr="00255CB1">
        <w:rPr>
          <w:rFonts w:ascii="Calibri" w:hAnsi="Calibri" w:eastAsia="Times New Roman" w:cs="Calibri"/>
          <w:color w:val="auto"/>
          <w:kern w:val="0"/>
          <w:sz w:val="22"/>
          <w:szCs w:val="22"/>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255CB1" w:rsidR="00255CB1" w:rsidTr="1912423F" w14:paraId="0597A6D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2E15F40B"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POLICY TITLE:</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77F570DA" w:rsidRDefault="00255CB1" w14:paraId="1B401CA5" w14:textId="1DCA9691">
            <w:pPr>
              <w:spacing w:before="0" w:after="0" w:line="240" w:lineRule="auto"/>
              <w:textAlignment w:val="baseline"/>
              <w:rPr>
                <w:rFonts w:ascii="Calibri" w:hAnsi="Calibri" w:eastAsia="Times New Roman" w:cs="Calibri"/>
                <w:caps w:val="1"/>
                <w:color w:val="000000" w:themeColor="text1" w:themeTint="FF" w:themeShade="FF"/>
                <w:kern w:val="0"/>
                <w:sz w:val="32"/>
                <w:szCs w:val="32"/>
                <w:lang w:eastAsia="en-US"/>
              </w:rPr>
            </w:pPr>
            <w:r w:rsidRPr="00255CB1" w:rsidR="00255CB1">
              <w:rPr>
                <w:rFonts w:ascii="Calibri" w:hAnsi="Calibri" w:eastAsia="Times New Roman" w:cs="Calibri"/>
                <w:color w:val="000000"/>
                <w:kern w:val="0"/>
                <w:sz w:val="32"/>
                <w:szCs w:val="32"/>
                <w:lang w:eastAsia="en-US"/>
              </w:rPr>
              <w:t>Client Records Requests Policy</w:t>
            </w:r>
            <w:r w:rsidRPr="00255CB1" w:rsidR="11F30FF8">
              <w:rPr>
                <w:rFonts w:ascii="Calibri" w:hAnsi="Calibri" w:eastAsia="Times New Roman" w:cs="Calibri"/>
                <w:color w:val="000000"/>
                <w:kern w:val="0"/>
                <w:sz w:val="32"/>
                <w:szCs w:val="32"/>
                <w:lang w:eastAsia="en-US"/>
              </w:rPr>
              <w:t xml:space="preserve"> - CP30</w:t>
            </w:r>
          </w:p>
        </w:tc>
      </w:tr>
      <w:tr w:rsidRPr="00255CB1" w:rsidR="00255CB1" w:rsidTr="1912423F" w14:paraId="278BE6F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25E7F865"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APPLIES TO:</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4F310B5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color w:val="auto"/>
                <w:kern w:val="0"/>
                <w:sz w:val="24"/>
                <w:szCs w:val="24"/>
                <w:lang w:eastAsia="en-US"/>
              </w:rPr>
              <w:t> All Clinical Staff at Caregiver Grove Behavioral Health </w:t>
            </w:r>
          </w:p>
        </w:tc>
      </w:tr>
      <w:tr w:rsidRPr="00255CB1" w:rsidR="00255CB1" w:rsidTr="1912423F" w14:paraId="6C614F57"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3D29331B"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EFFECTIVE DATE:</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1EA4138F" w:rsidRDefault="00255CB1" w14:paraId="709A5950" w14:textId="27DC2787">
            <w:pPr>
              <w:widowControl w:val="0"/>
              <w:spacing w:before="0" w:after="0" w:line="288" w:lineRule="auto"/>
              <w:ind w:left="0"/>
              <w:textAlignment w:val="baseline"/>
              <w:rPr>
                <w:rFonts w:ascii="Calibri" w:hAnsi="Calibri" w:eastAsia="Calibri" w:cs="Calibri"/>
                <w:noProof w:val="0"/>
                <w:kern w:val="0"/>
                <w:sz w:val="24"/>
                <w:szCs w:val="24"/>
                <w:lang w:val="en-US"/>
              </w:rPr>
            </w:pPr>
            <w:r w:rsidRPr="1EA4138F" w:rsidR="397A883F">
              <w:rPr>
                <w:rFonts w:ascii="Calibri" w:hAnsi="Calibri" w:eastAsia="Calibri" w:cs="Calibri"/>
                <w:b w:val="0"/>
                <w:bCs w:val="0"/>
                <w:i w:val="0"/>
                <w:iCs w:val="0"/>
                <w:caps w:val="0"/>
                <w:smallCaps w:val="0"/>
                <w:noProof w:val="0"/>
                <w:color w:val="000000" w:themeColor="text1" w:themeTint="FF" w:themeShade="FF"/>
                <w:sz w:val="24"/>
                <w:szCs w:val="24"/>
                <w:lang w:val="en-US"/>
              </w:rPr>
              <w:t>December 1, 2018 (original policy)</w:t>
            </w:r>
          </w:p>
        </w:tc>
      </w:tr>
      <w:tr w:rsidRPr="00255CB1" w:rsidR="00255CB1" w:rsidTr="1912423F" w14:paraId="08825EEA"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6C2DB16B"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ANNUAL</w:t>
            </w:r>
            <w:r w:rsidRPr="1EA4138F" w:rsidR="00255CB1">
              <w:rPr>
                <w:rFonts w:ascii="Calibri" w:hAnsi="Calibri" w:eastAsia="Times New Roman" w:cs="Calibri"/>
                <w:color w:val="auto"/>
                <w:kern w:val="0"/>
                <w:sz w:val="24"/>
                <w:szCs w:val="24"/>
                <w:lang w:eastAsia="en-US"/>
              </w:rPr>
              <w:t> </w:t>
            </w:r>
          </w:p>
          <w:p w:rsidRPr="00255CB1" w:rsidR="00255CB1" w:rsidP="00255CB1" w:rsidRDefault="00255CB1" w14:paraId="2FFC369B"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REVIEW DATE:</w:t>
            </w:r>
            <w:r w:rsidRPr="1EA4138F" w:rsidR="00255CB1">
              <w:rPr>
                <w:rFonts w:ascii="Calibri" w:hAnsi="Calibri" w:eastAsia="Times New Roman" w:cs="Calibri"/>
                <w:color w:val="auto"/>
                <w:kern w:val="0"/>
                <w:sz w:val="24"/>
                <w:szCs w:val="24"/>
                <w:lang w:eastAsia="en-US"/>
              </w:rPr>
              <w:t> </w:t>
            </w:r>
          </w:p>
          <w:p w:rsidRPr="00255CB1" w:rsidR="00255CB1" w:rsidP="00255CB1" w:rsidRDefault="00255CB1" w14:paraId="79C79EF6"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7D397450" w:rsidRDefault="00255CB1" w14:paraId="1F0CD4FE" w14:textId="582D5D09">
            <w:pPr>
              <w:spacing w:before="0" w:after="0" w:line="240" w:lineRule="auto"/>
              <w:ind w:left="0" w:right="2235"/>
              <w:textAlignment w:val="baseline"/>
              <w:rPr>
                <w:rFonts w:ascii="Calibri" w:hAnsi="Calibri" w:eastAsia="Times New Roman" w:cs="Calibri"/>
                <w:color w:val="000000" w:themeColor="text1" w:themeTint="FF" w:themeShade="FF"/>
                <w:sz w:val="24"/>
                <w:szCs w:val="24"/>
                <w:lang w:eastAsia="en-US"/>
              </w:rPr>
            </w:pPr>
            <w:r w:rsidRPr="00255CB1" w:rsidR="00255CB1">
              <w:rPr>
                <w:rFonts w:ascii="Calibri" w:hAnsi="Calibri" w:eastAsia="Times New Roman" w:cs="Calibri"/>
                <w:color w:val="000000"/>
                <w:kern w:val="0"/>
                <w:sz w:val="24"/>
                <w:szCs w:val="24"/>
                <w:lang w:eastAsia="en-US"/>
              </w:rPr>
              <w:t>J</w:t>
            </w:r>
            <w:r w:rsidRPr="00255CB1" w:rsidR="7E4C58FD">
              <w:rPr>
                <w:rFonts w:ascii="Calibri" w:hAnsi="Calibri" w:eastAsia="Times New Roman" w:cs="Calibri"/>
                <w:color w:val="000000"/>
                <w:kern w:val="0"/>
                <w:sz w:val="24"/>
                <w:szCs w:val="24"/>
                <w:lang w:eastAsia="en-US"/>
              </w:rPr>
              <w:t xml:space="preserve">anuary </w:t>
            </w:r>
            <w:r w:rsidRPr="00255CB1" w:rsidR="00255CB1">
              <w:rPr>
                <w:rFonts w:ascii="Calibri" w:hAnsi="Calibri" w:eastAsia="Times New Roman" w:cs="Calibri"/>
                <w:color w:val="000000"/>
                <w:kern w:val="0"/>
                <w:sz w:val="24"/>
                <w:szCs w:val="24"/>
                <w:lang w:eastAsia="en-US"/>
              </w:rPr>
              <w:t xml:space="preserve">1 (each calendar year) </w:t>
            </w:r>
          </w:p>
          <w:p w:rsidR="34D6B7ED" w:rsidP="7D397450" w:rsidRDefault="34D6B7ED" w14:paraId="0868C82D" w14:textId="109F1344">
            <w:pPr>
              <w:pStyle w:val="Normal"/>
              <w:spacing w:before="0" w:after="0" w:line="240" w:lineRule="auto"/>
              <w:ind w:left="0" w:right="2235"/>
              <w:rPr>
                <w:rFonts w:ascii="Calibri" w:hAnsi="Calibri" w:eastAsia="Calibri" w:cs="Calibri"/>
                <w:b w:val="0"/>
                <w:bCs w:val="0"/>
                <w:i w:val="0"/>
                <w:iCs w:val="0"/>
                <w:caps w:val="0"/>
                <w:smallCaps w:val="0"/>
                <w:noProof w:val="0"/>
                <w:color w:val="000000" w:themeColor="text1" w:themeTint="FF" w:themeShade="FF"/>
                <w:sz w:val="24"/>
                <w:szCs w:val="24"/>
                <w:lang w:val="en-US"/>
              </w:rPr>
            </w:pPr>
            <w:r w:rsidRPr="7D397450" w:rsidR="34D6B7ED">
              <w:rPr>
                <w:rFonts w:ascii="Calibri" w:hAnsi="Calibri" w:eastAsia="Calibri" w:cs="Calibri"/>
                <w:b w:val="0"/>
                <w:bCs w:val="0"/>
                <w:i w:val="0"/>
                <w:iCs w:val="0"/>
                <w:caps w:val="0"/>
                <w:smallCaps w:val="0"/>
                <w:noProof w:val="0"/>
                <w:color w:val="000000" w:themeColor="text1" w:themeTint="FF" w:themeShade="FF"/>
                <w:sz w:val="24"/>
                <w:szCs w:val="24"/>
                <w:lang w:val="en-US"/>
              </w:rPr>
              <w:t>Reviewed: July 1, 2019</w:t>
            </w:r>
          </w:p>
          <w:p w:rsidRPr="00255CB1" w:rsidR="00255CB1" w:rsidP="7D397450" w:rsidRDefault="00255CB1" w14:textId="77777777" w14:paraId="441596DA">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Updated: January 21, 2024 </w:t>
            </w:r>
          </w:p>
          <w:p w:rsidRPr="00255CB1" w:rsidR="00255CB1" w:rsidP="7D397450" w:rsidRDefault="00255CB1" w14:paraId="0B48F241" w14:textId="17078AD3">
            <w:pPr>
              <w:pStyle w:val="Normal"/>
              <w:spacing w:before="0" w:after="0" w:line="240" w:lineRule="auto"/>
              <w:ind w:left="0" w:right="2235"/>
              <w:textAlignment w:val="baseline"/>
              <w:rPr>
                <w:rFonts w:ascii="Calibri" w:hAnsi="Calibri" w:eastAsia="Calibri" w:cs="Calibri"/>
                <w:b w:val="0"/>
                <w:bCs w:val="0"/>
                <w:i w:val="0"/>
                <w:iCs w:val="0"/>
                <w:caps w:val="0"/>
                <w:smallCaps w:val="0"/>
                <w:noProof w:val="0"/>
                <w:color w:val="000000" w:themeColor="text1" w:themeTint="FF" w:themeShade="FF"/>
                <w:kern w:val="0"/>
                <w:sz w:val="24"/>
                <w:szCs w:val="24"/>
                <w:lang w:val="en-US"/>
              </w:rPr>
            </w:pPr>
            <w:r w:rsidRPr="7D397450" w:rsidR="19EA67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t>
            </w:r>
            <w:r w:rsidRPr="7D397450" w:rsidR="6DBA114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July 29, </w:t>
            </w:r>
            <w:r w:rsidRPr="7D397450" w:rsidR="0BBD97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2024 </w:t>
            </w:r>
          </w:p>
        </w:tc>
      </w:tr>
      <w:tr w:rsidRPr="00255CB1" w:rsidR="00255CB1" w:rsidTr="1912423F" w14:paraId="280BF564"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0C7FEC6F"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PURPOSE:</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7D397450" w:rsidRDefault="00255CB1" w14:paraId="229E255C"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The purpose of Caregiver Grove Behavioral Health’s Client Records Request policy is to ensure that </w:t>
            </w:r>
            <w:r w:rsidRPr="00255CB1" w:rsidR="00255CB1">
              <w:rPr>
                <w:rFonts w:ascii="Calibri" w:hAnsi="Calibri" w:eastAsia="Times New Roman" w:cs="Calibri"/>
                <w:color w:val="000000"/>
                <w:kern w:val="0"/>
                <w:sz w:val="24"/>
                <w:szCs w:val="24"/>
                <w:lang w:eastAsia="en-US"/>
              </w:rPr>
              <w:t>rights</w:t>
            </w:r>
            <w:r w:rsidRPr="00255CB1" w:rsidR="00255CB1">
              <w:rPr>
                <w:rFonts w:ascii="Calibri" w:hAnsi="Calibri" w:eastAsia="Times New Roman" w:cs="Calibri"/>
                <w:color w:val="000000"/>
                <w:kern w:val="0"/>
                <w:sz w:val="24"/>
                <w:szCs w:val="24"/>
                <w:lang w:eastAsia="en-US"/>
              </w:rPr>
              <w:t xml:space="preserve"> of clients to access their records is </w:t>
            </w:r>
            <w:r w:rsidRPr="00255CB1" w:rsidR="00255CB1">
              <w:rPr>
                <w:rFonts w:ascii="Calibri" w:hAnsi="Calibri" w:eastAsia="Times New Roman" w:cs="Calibri"/>
                <w:color w:val="000000"/>
                <w:kern w:val="0"/>
                <w:sz w:val="24"/>
                <w:szCs w:val="24"/>
                <w:lang w:eastAsia="en-US"/>
              </w:rPr>
              <w:t xml:space="preserve">maintained</w:t>
            </w:r>
            <w:r w:rsidRPr="00255CB1" w:rsidR="00255CB1">
              <w:rPr>
                <w:rFonts w:ascii="Calibri" w:hAnsi="Calibri" w:eastAsia="Times New Roman" w:cs="Calibri"/>
                <w:color w:val="000000"/>
                <w:kern w:val="0"/>
                <w:sz w:val="24"/>
                <w:szCs w:val="24"/>
                <w:lang w:eastAsia="en-US"/>
              </w:rPr>
              <w:t xml:space="preserve">. </w:t>
            </w:r>
          </w:p>
        </w:tc>
      </w:tr>
      <w:tr w:rsidRPr="00255CB1" w:rsidR="00255CB1" w:rsidTr="1912423F" w14:paraId="16A5E572"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6DD1D54B"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DEFINITION:</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7D397450" w:rsidRDefault="00255CB1" w14:paraId="25F08187"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Caregiver Grove Behavioral Health Client Records Request is the policy and process used to allow the client access to their health record. </w:t>
            </w:r>
          </w:p>
        </w:tc>
      </w:tr>
      <w:tr w:rsidRPr="00255CB1" w:rsidR="00255CB1" w:rsidTr="1912423F" w14:paraId="2E64F40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7560123D"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POLICY</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7D397450" w:rsidRDefault="00255CB1" w14:paraId="01A8A779" w14:textId="77777777" w14:noSpellErr="1">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The purpose of Caregiver Grove Behavioral Health’s Client Records Request policy is to ensure that </w:t>
            </w:r>
            <w:r w:rsidRPr="00255CB1" w:rsidR="00255CB1">
              <w:rPr>
                <w:rFonts w:ascii="Calibri" w:hAnsi="Calibri" w:eastAsia="Times New Roman" w:cs="Calibri"/>
                <w:color w:val="000000"/>
                <w:kern w:val="0"/>
                <w:sz w:val="24"/>
                <w:szCs w:val="24"/>
                <w:lang w:eastAsia="en-US"/>
              </w:rPr>
              <w:t>rights</w:t>
            </w:r>
            <w:r w:rsidRPr="00255CB1" w:rsidR="00255CB1">
              <w:rPr>
                <w:rFonts w:ascii="Calibri" w:hAnsi="Calibri" w:eastAsia="Times New Roman" w:cs="Calibri"/>
                <w:color w:val="000000"/>
                <w:kern w:val="0"/>
                <w:sz w:val="24"/>
                <w:szCs w:val="24"/>
                <w:lang w:eastAsia="en-US"/>
              </w:rPr>
              <w:t xml:space="preserve"> of clients to access their records is </w:t>
            </w:r>
            <w:r w:rsidRPr="00255CB1" w:rsidR="00255CB1">
              <w:rPr>
                <w:rFonts w:ascii="Calibri" w:hAnsi="Calibri" w:eastAsia="Times New Roman" w:cs="Calibri"/>
                <w:color w:val="000000"/>
                <w:kern w:val="0"/>
                <w:sz w:val="24"/>
                <w:szCs w:val="24"/>
                <w:lang w:eastAsia="en-US"/>
              </w:rPr>
              <w:t xml:space="preserve">maintained</w:t>
            </w:r>
            <w:r w:rsidRPr="00255CB1" w:rsidR="00255CB1">
              <w:rPr>
                <w:rFonts w:ascii="Calibri" w:hAnsi="Calibri" w:eastAsia="Times New Roman" w:cs="Calibri"/>
                <w:color w:val="000000"/>
                <w:kern w:val="0"/>
                <w:sz w:val="24"/>
                <w:szCs w:val="24"/>
                <w:lang w:eastAsia="en-US"/>
              </w:rPr>
              <w:t xml:space="preserve">. </w:t>
            </w:r>
          </w:p>
          <w:p w:rsidRPr="00255CB1" w:rsidR="00255CB1" w:rsidP="00255CB1" w:rsidRDefault="00255CB1" w14:paraId="3E2D836E"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b w:val="1"/>
                <w:bCs w:val="1"/>
                <w:color w:val="000000"/>
                <w:kern w:val="0"/>
                <w:sz w:val="24"/>
                <w:szCs w:val="24"/>
                <w:lang w:eastAsia="en-US"/>
              </w:rPr>
              <w:t xml:space="preserve">Policy: </w:t>
            </w:r>
            <w:r w:rsidRPr="00255CB1" w:rsidR="00255CB1">
              <w:rPr>
                <w:rFonts w:ascii="Calibri" w:hAnsi="Calibri" w:eastAsia="Times New Roman" w:cs="Calibri"/>
                <w:color w:val="000000"/>
                <w:kern w:val="0"/>
                <w:sz w:val="24"/>
                <w:szCs w:val="24"/>
                <w:lang w:eastAsia="en-US"/>
              </w:rPr>
              <w:t xml:space="preserve">Caregiver Grove Behavioral Health clients or their authorized representative will be allowed to </w:t>
            </w:r>
            <w:r w:rsidRPr="00255CB1" w:rsidR="00255CB1">
              <w:rPr>
                <w:rFonts w:ascii="Calibri" w:hAnsi="Calibri" w:eastAsia="Times New Roman" w:cs="Calibri"/>
                <w:color w:val="000000"/>
                <w:kern w:val="0"/>
                <w:sz w:val="24"/>
                <w:szCs w:val="24"/>
                <w:lang w:eastAsia="en-US"/>
              </w:rPr>
              <w:t xml:space="preserve">request</w:t>
            </w:r>
            <w:r w:rsidRPr="00255CB1" w:rsidR="00255CB1">
              <w:rPr>
                <w:rFonts w:ascii="Calibri" w:hAnsi="Calibri" w:eastAsia="Times New Roman" w:cs="Calibri"/>
                <w:color w:val="000000"/>
                <w:kern w:val="0"/>
                <w:sz w:val="24"/>
                <w:szCs w:val="24"/>
                <w:lang w:eastAsia="en-US"/>
              </w:rPr>
              <w:t xml:space="preserve">, inspect, and obtain a copy of their PHI with Caregiver Grove Behavioral Health- free of charge in a designated record set </w:t>
            </w:r>
            <w:r w:rsidRPr="00255CB1" w:rsidR="00255CB1">
              <w:rPr>
                <w:rFonts w:ascii="Calibri" w:hAnsi="Calibri" w:eastAsia="Times New Roman" w:cs="Calibri"/>
                <w:color w:val="000000"/>
                <w:kern w:val="0"/>
                <w:sz w:val="24"/>
                <w:szCs w:val="24"/>
                <w:lang w:eastAsia="en-US"/>
              </w:rPr>
              <w:t xml:space="preserve">maintained</w:t>
            </w:r>
            <w:r w:rsidRPr="00255CB1" w:rsidR="00255CB1">
              <w:rPr>
                <w:rFonts w:ascii="Calibri" w:hAnsi="Calibri" w:eastAsia="Times New Roman" w:cs="Calibri"/>
                <w:color w:val="000000"/>
                <w:kern w:val="0"/>
                <w:sz w:val="24"/>
                <w:szCs w:val="24"/>
                <w:lang w:eastAsia="en-US"/>
              </w:rPr>
              <w:t xml:space="preserve"> by Caregiver Grove Behavioral Health and used to make decisions about the client known as “client records</w:t>
            </w:r>
            <w:r w:rsidRPr="00255CB1" w:rsidR="00255CB1">
              <w:rPr>
                <w:rFonts w:ascii="Calibri" w:hAnsi="Calibri" w:eastAsia="Times New Roman" w:cs="Calibri"/>
                <w:color w:val="000000"/>
                <w:kern w:val="0"/>
                <w:sz w:val="24"/>
                <w:szCs w:val="24"/>
                <w:lang w:eastAsia="en-US"/>
              </w:rPr>
              <w:t xml:space="preserve">”.</w:t>
            </w:r>
            <w:r w:rsidRPr="00255CB1" w:rsidR="00255CB1">
              <w:rPr>
                <w:rFonts w:ascii="Calibri" w:hAnsi="Calibri" w:eastAsia="Times New Roman" w:cs="Calibri"/>
                <w:color w:val="000000"/>
                <w:kern w:val="0"/>
                <w:sz w:val="24"/>
                <w:szCs w:val="24"/>
                <w:lang w:eastAsia="en-US"/>
              </w:rPr>
              <w:t xml:space="preserve"> </w:t>
            </w:r>
            <w:r w:rsidRPr="00255CB1" w:rsidR="00255CB1">
              <w:rPr>
                <w:rFonts w:ascii="Calibri" w:hAnsi="Calibri" w:eastAsia="Times New Roman" w:cs="Calibri"/>
                <w:color w:val="000000"/>
                <w:kern w:val="0"/>
                <w:sz w:val="24"/>
                <w:szCs w:val="24"/>
                <w:lang w:eastAsia="en-US"/>
              </w:rPr>
              <w:t xml:space="preserve">The client </w:t>
            </w:r>
            <w:r w:rsidRPr="00255CB1" w:rsidR="00255CB1">
              <w:rPr>
                <w:rFonts w:ascii="Calibri" w:hAnsi="Calibri" w:eastAsia="Times New Roman" w:cs="Calibri"/>
                <w:color w:val="000000"/>
                <w:kern w:val="0"/>
                <w:sz w:val="24"/>
                <w:szCs w:val="24"/>
                <w:lang w:eastAsia="en-US"/>
              </w:rPr>
              <w:t>is able to</w:t>
            </w:r>
            <w:r w:rsidRPr="00255CB1" w:rsidR="00255CB1">
              <w:rPr>
                <w:rFonts w:ascii="Calibri" w:hAnsi="Calibri" w:eastAsia="Times New Roman" w:cs="Calibri"/>
                <w:color w:val="000000"/>
                <w:kern w:val="0"/>
                <w:sz w:val="24"/>
                <w:szCs w:val="24"/>
                <w:lang w:eastAsia="en-US"/>
              </w:rPr>
              <w:t xml:space="preserve"> obtain a copy of their electronic health record, in the format they request.</w:t>
            </w:r>
            <w:r w:rsidRPr="00255CB1" w:rsidR="00255CB1">
              <w:rPr>
                <w:rFonts w:ascii="Calibri" w:hAnsi="Calibri" w:eastAsia="Times New Roman" w:cs="Calibri"/>
                <w:color w:val="000000"/>
                <w:kern w:val="0"/>
                <w:sz w:val="24"/>
                <w:szCs w:val="24"/>
                <w:lang w:eastAsia="en-US"/>
              </w:rPr>
              <w:t xml:space="preserve"> </w:t>
            </w:r>
            <w:r w:rsidRPr="00255CB1" w:rsidR="00255CB1">
              <w:rPr>
                <w:rFonts w:ascii="Calibri" w:hAnsi="Calibri" w:eastAsia="Times New Roman" w:cs="Calibri"/>
                <w:color w:val="000000"/>
                <w:kern w:val="0"/>
                <w:sz w:val="24"/>
                <w:szCs w:val="24"/>
                <w:lang w:eastAsia="en-US"/>
              </w:rPr>
              <w:t xml:space="preserve">The client will have the ability to request a change in their health records if they believe the record is not correct.</w:t>
            </w:r>
            <w:r w:rsidRPr="00255CB1" w:rsidR="00255CB1">
              <w:rPr>
                <w:rFonts w:ascii="Calibri" w:hAnsi="Calibri" w:eastAsia="Times New Roman" w:cs="Calibri"/>
                <w:color w:val="000000"/>
                <w:kern w:val="0"/>
                <w:sz w:val="24"/>
                <w:szCs w:val="24"/>
                <w:lang w:eastAsia="en-US"/>
              </w:rPr>
              <w:t xml:space="preserve"> </w:t>
            </w:r>
          </w:p>
          <w:p w:rsidRPr="00255CB1" w:rsidR="00255CB1" w:rsidP="00255CB1" w:rsidRDefault="00255CB1" w14:paraId="7317EED2"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b w:val="1"/>
                <w:bCs w:val="1"/>
                <w:color w:val="000000"/>
                <w:kern w:val="0"/>
                <w:sz w:val="24"/>
                <w:szCs w:val="24"/>
                <w:lang w:eastAsia="en-US"/>
              </w:rPr>
              <w:t>Procedure</w:t>
            </w:r>
            <w:r w:rsidRPr="00255CB1" w:rsidR="00255CB1">
              <w:rPr>
                <w:rFonts w:ascii="Calibri" w:hAnsi="Calibri" w:eastAsia="Times New Roman" w:cs="Calibri"/>
                <w:color w:val="000000"/>
                <w:kern w:val="0"/>
                <w:sz w:val="24"/>
                <w:szCs w:val="24"/>
                <w:lang w:eastAsia="en-US"/>
              </w:rPr>
              <w:t> </w:t>
            </w:r>
          </w:p>
          <w:p w:rsidRPr="00255CB1" w:rsidR="00255CB1" w:rsidP="00255CB1" w:rsidRDefault="00255CB1" w14:paraId="7831EE1D" w14:textId="77777777" w14:noSpellErr="1">
            <w:pPr>
              <w:numPr>
                <w:ilvl w:val="0"/>
                <w:numId w:val="9"/>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The client will be asked to </w:t>
            </w:r>
            <w:r w:rsidRPr="00255CB1" w:rsidR="00255CB1">
              <w:rPr>
                <w:rFonts w:ascii="Calibri" w:hAnsi="Calibri" w:eastAsia="Times New Roman" w:cs="Calibri"/>
                <w:color w:val="000000"/>
                <w:kern w:val="0"/>
                <w:sz w:val="24"/>
                <w:szCs w:val="24"/>
                <w:lang w:eastAsia="en-US"/>
              </w:rPr>
              <w:t>submit</w:t>
            </w:r>
            <w:r w:rsidRPr="00255CB1" w:rsidR="00255CB1">
              <w:rPr>
                <w:rFonts w:ascii="Calibri" w:hAnsi="Calibri" w:eastAsia="Times New Roman" w:cs="Calibri"/>
                <w:color w:val="000000"/>
                <w:kern w:val="0"/>
                <w:sz w:val="24"/>
                <w:szCs w:val="24"/>
                <w:lang w:eastAsia="en-US"/>
              </w:rPr>
              <w:t xml:space="preserve"> a request to view or obtain a copy of their records in writing to the Clinical Director or Office Manager. </w:t>
            </w:r>
          </w:p>
          <w:p w:rsidRPr="00255CB1" w:rsidR="00255CB1" w:rsidP="00255CB1" w:rsidRDefault="00255CB1" w14:paraId="2E88CA3E" w14:textId="77777777" w14:noSpellErr="1">
            <w:pPr>
              <w:numPr>
                <w:ilvl w:val="0"/>
                <w:numId w:val="10"/>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Once the request is received, the clinician must review the records and </w:t>
            </w:r>
            <w:r w:rsidRPr="00255CB1" w:rsidR="00255CB1">
              <w:rPr>
                <w:rFonts w:ascii="Calibri" w:hAnsi="Calibri" w:eastAsia="Times New Roman" w:cs="Calibri"/>
                <w:color w:val="000000"/>
                <w:kern w:val="0"/>
                <w:sz w:val="24"/>
                <w:szCs w:val="24"/>
                <w:lang w:eastAsia="en-US"/>
              </w:rPr>
              <w:t>determine</w:t>
            </w:r>
            <w:r w:rsidRPr="00255CB1" w:rsidR="00255CB1">
              <w:rPr>
                <w:rFonts w:ascii="Calibri" w:hAnsi="Calibri" w:eastAsia="Times New Roman" w:cs="Calibri"/>
                <w:color w:val="000000"/>
                <w:kern w:val="0"/>
                <w:sz w:val="24"/>
                <w:szCs w:val="24"/>
                <w:lang w:eastAsia="en-US"/>
              </w:rPr>
              <w:t xml:space="preserve"> what information needs to be copied or printed. </w:t>
            </w:r>
          </w:p>
          <w:p w:rsidRPr="00255CB1" w:rsidR="00255CB1" w:rsidP="00255CB1" w:rsidRDefault="00255CB1" w14:paraId="50C3822A" w14:textId="77777777" w14:noSpellErr="1">
            <w:pPr>
              <w:numPr>
                <w:ilvl w:val="0"/>
                <w:numId w:val="11"/>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For Medicaid clients, there is no charge for records transfer or a copy of their records. </w:t>
            </w:r>
          </w:p>
          <w:p w:rsidRPr="00255CB1" w:rsidR="00255CB1" w:rsidP="00255CB1" w:rsidRDefault="00255CB1" w14:paraId="776576B2" w14:textId="77777777" w14:noSpellErr="1">
            <w:pPr>
              <w:numPr>
                <w:ilvl w:val="0"/>
                <w:numId w:val="12"/>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Records requests will be completed within thirty business days. </w:t>
            </w:r>
          </w:p>
          <w:p w:rsidRPr="00255CB1" w:rsidR="00255CB1" w:rsidP="00255CB1" w:rsidRDefault="00255CB1" w14:paraId="0A878B05" w14:textId="77777777" w14:noSpellErr="1">
            <w:pPr>
              <w:numPr>
                <w:ilvl w:val="0"/>
                <w:numId w:val="13"/>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The client </w:t>
            </w:r>
            <w:r w:rsidRPr="00255CB1" w:rsidR="00255CB1">
              <w:rPr>
                <w:rFonts w:ascii="Calibri" w:hAnsi="Calibri" w:eastAsia="Times New Roman" w:cs="Calibri"/>
                <w:color w:val="000000"/>
                <w:kern w:val="0"/>
                <w:sz w:val="24"/>
                <w:szCs w:val="24"/>
                <w:lang w:eastAsia="en-US"/>
              </w:rPr>
              <w:t>is able to</w:t>
            </w:r>
            <w:r w:rsidRPr="00255CB1" w:rsidR="00255CB1">
              <w:rPr>
                <w:rFonts w:ascii="Calibri" w:hAnsi="Calibri" w:eastAsia="Times New Roman" w:cs="Calibri"/>
                <w:color w:val="000000"/>
                <w:kern w:val="0"/>
                <w:sz w:val="24"/>
                <w:szCs w:val="24"/>
                <w:lang w:eastAsia="en-US"/>
              </w:rPr>
              <w:t xml:space="preserve"> request a copy of their records once per year.</w:t>
            </w:r>
            <w:r w:rsidRPr="00255CB1" w:rsidR="00255CB1">
              <w:rPr>
                <w:rFonts w:ascii="Calibri" w:hAnsi="Calibri" w:eastAsia="Times New Roman" w:cs="Calibri"/>
                <w:color w:val="000000"/>
                <w:kern w:val="0"/>
                <w:sz w:val="24"/>
                <w:szCs w:val="24"/>
                <w:lang w:eastAsia="en-US"/>
              </w:rPr>
              <w:t xml:space="preserve"> </w:t>
            </w:r>
          </w:p>
          <w:p w:rsidRPr="00255CB1" w:rsidR="00255CB1" w:rsidP="00255CB1" w:rsidRDefault="00255CB1" w14:paraId="0CECF824" w14:textId="77777777" w14:noSpellErr="1">
            <w:pPr>
              <w:numPr>
                <w:ilvl w:val="0"/>
                <w:numId w:val="14"/>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Clients do not have the right to the following: </w:t>
            </w:r>
          </w:p>
          <w:p w:rsidRPr="00255CB1" w:rsidR="00255CB1" w:rsidP="00255CB1" w:rsidRDefault="00255CB1" w14:paraId="79F82ED4" w14:textId="77777777" w14:noSpellErr="1">
            <w:pPr>
              <w:numPr>
                <w:ilvl w:val="0"/>
                <w:numId w:val="15"/>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lastRenderedPageBreak/>
              <w:t>Inspect information compiled in reasonable anticipation of or for use in a civil, criminal, or administrative action. </w:t>
            </w:r>
          </w:p>
          <w:p w:rsidRPr="00255CB1" w:rsidR="00255CB1" w:rsidP="00255CB1" w:rsidRDefault="00255CB1" w14:paraId="41296C3C" w14:textId="77777777" w14:noSpellErr="1">
            <w:pPr>
              <w:numPr>
                <w:ilvl w:val="0"/>
                <w:numId w:val="16"/>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Access information systems that are </w:t>
            </w:r>
            <w:r w:rsidRPr="00255CB1" w:rsidR="00255CB1">
              <w:rPr>
                <w:rFonts w:ascii="Calibri" w:hAnsi="Calibri" w:eastAsia="Times New Roman" w:cs="Calibri"/>
                <w:color w:val="000000"/>
                <w:kern w:val="0"/>
                <w:sz w:val="24"/>
                <w:szCs w:val="24"/>
                <w:lang w:eastAsia="en-US"/>
              </w:rPr>
              <w:t>utilized</w:t>
            </w:r>
            <w:r w:rsidRPr="00255CB1" w:rsidR="00255CB1">
              <w:rPr>
                <w:rFonts w:ascii="Calibri" w:hAnsi="Calibri" w:eastAsia="Times New Roman" w:cs="Calibri"/>
                <w:color w:val="000000"/>
                <w:kern w:val="0"/>
                <w:sz w:val="24"/>
                <w:szCs w:val="24"/>
                <w:lang w:eastAsia="en-US"/>
              </w:rPr>
              <w:t xml:space="preserve"> for quality assurance or peer reviews. </w:t>
            </w:r>
          </w:p>
          <w:p w:rsidRPr="00255CB1" w:rsidR="00255CB1" w:rsidP="00255CB1" w:rsidRDefault="00255CB1" w14:paraId="6D29FEF4"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w:t>
            </w:r>
          </w:p>
          <w:p w:rsidRPr="00255CB1" w:rsidR="00255CB1" w:rsidP="00255CB1" w:rsidRDefault="00255CB1" w14:paraId="7F26C994"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b w:val="1"/>
                <w:bCs w:val="1"/>
                <w:color w:val="000000"/>
                <w:kern w:val="0"/>
                <w:sz w:val="24"/>
                <w:szCs w:val="24"/>
                <w:lang w:eastAsia="en-US"/>
              </w:rPr>
              <w:t>Records Amendment</w:t>
            </w:r>
            <w:r w:rsidRPr="00255CB1" w:rsidR="00255CB1">
              <w:rPr>
                <w:rFonts w:ascii="Calibri" w:hAnsi="Calibri" w:eastAsia="Times New Roman" w:cs="Calibri"/>
                <w:color w:val="000000"/>
                <w:kern w:val="0"/>
                <w:sz w:val="24"/>
                <w:szCs w:val="24"/>
                <w:lang w:eastAsia="en-US"/>
              </w:rPr>
              <w:t> </w:t>
            </w:r>
          </w:p>
          <w:p w:rsidRPr="00255CB1" w:rsidR="00255CB1" w:rsidP="00255CB1" w:rsidRDefault="00255CB1" w14:paraId="0E10252F"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The client will be asked to </w:t>
            </w:r>
            <w:r w:rsidRPr="00255CB1" w:rsidR="00255CB1">
              <w:rPr>
                <w:rFonts w:ascii="Calibri" w:hAnsi="Calibri" w:eastAsia="Times New Roman" w:cs="Calibri"/>
                <w:color w:val="000000"/>
                <w:kern w:val="0"/>
                <w:sz w:val="24"/>
                <w:szCs w:val="24"/>
                <w:lang w:eastAsia="en-US"/>
              </w:rPr>
              <w:t>submit</w:t>
            </w:r>
            <w:r w:rsidRPr="00255CB1" w:rsidR="00255CB1">
              <w:rPr>
                <w:rFonts w:ascii="Calibri" w:hAnsi="Calibri" w:eastAsia="Times New Roman" w:cs="Calibri"/>
                <w:color w:val="000000"/>
                <w:kern w:val="0"/>
                <w:sz w:val="24"/>
                <w:szCs w:val="24"/>
                <w:lang w:eastAsia="en-US"/>
              </w:rPr>
              <w:t xml:space="preserve"> in writing their request for the record to be changed and the reasons why he/she feels it is incorrect to the Privacy Officer. </w:t>
            </w:r>
          </w:p>
          <w:p w:rsidRPr="00255CB1" w:rsidR="00255CB1" w:rsidP="00255CB1" w:rsidRDefault="00255CB1" w14:paraId="1C6F3DA4"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w:t>
            </w:r>
          </w:p>
          <w:p w:rsidRPr="00255CB1" w:rsidR="00255CB1" w:rsidP="00255CB1" w:rsidRDefault="00255CB1" w14:paraId="729C6D94" w14:textId="77777777" w14:noSpellErr="1">
            <w:pPr>
              <w:spacing w:before="0" w:after="0" w:line="240" w:lineRule="auto"/>
              <w:ind w:left="1560" w:right="105"/>
              <w:jc w:val="both"/>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Caregiver Grove Behavioral Health will deny a request for amendment if it does not create the PHI, unless the entity that created the information no longer is available to act on the person’s request and then HIPAA rules will be consulted, or Caregiver Grove Behavioral Health </w:t>
            </w:r>
            <w:r w:rsidRPr="00255CB1" w:rsidR="00255CB1">
              <w:rPr>
                <w:rFonts w:ascii="Calibri" w:hAnsi="Calibri" w:eastAsia="Times New Roman" w:cs="Calibri"/>
                <w:color w:val="000000"/>
                <w:kern w:val="0"/>
                <w:sz w:val="24"/>
                <w:szCs w:val="24"/>
                <w:lang w:eastAsia="en-US"/>
              </w:rPr>
              <w:t>determines</w:t>
            </w:r>
            <w:r w:rsidRPr="00255CB1" w:rsidR="00255CB1">
              <w:rPr>
                <w:rFonts w:ascii="Calibri" w:hAnsi="Calibri" w:eastAsia="Times New Roman" w:cs="Calibri"/>
                <w:color w:val="000000"/>
                <w:kern w:val="0"/>
                <w:sz w:val="24"/>
                <w:szCs w:val="24"/>
                <w:lang w:eastAsia="en-US"/>
              </w:rPr>
              <w:t xml:space="preserve"> the information in dispute is </w:t>
            </w:r>
            <w:r w:rsidRPr="00255CB1" w:rsidR="00255CB1">
              <w:rPr>
                <w:rFonts w:ascii="Calibri" w:hAnsi="Calibri" w:eastAsia="Times New Roman" w:cs="Calibri"/>
                <w:color w:val="000000"/>
                <w:kern w:val="0"/>
                <w:sz w:val="24"/>
                <w:szCs w:val="24"/>
                <w:lang w:eastAsia="en-US"/>
              </w:rPr>
              <w:t>accurate</w:t>
            </w:r>
            <w:r w:rsidRPr="00255CB1" w:rsidR="00255CB1">
              <w:rPr>
                <w:rFonts w:ascii="Calibri" w:hAnsi="Calibri" w:eastAsia="Times New Roman" w:cs="Calibri"/>
                <w:color w:val="000000"/>
                <w:kern w:val="0"/>
                <w:sz w:val="24"/>
                <w:szCs w:val="24"/>
                <w:lang w:eastAsia="en-US"/>
              </w:rPr>
              <w:t xml:space="preserve"> and complete. </w:t>
            </w:r>
          </w:p>
          <w:p w:rsidRPr="00255CB1" w:rsidR="00255CB1" w:rsidP="00255CB1" w:rsidRDefault="00255CB1" w14:paraId="7624BF06"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w:t>
            </w:r>
          </w:p>
          <w:p w:rsidRPr="00255CB1" w:rsidR="00255CB1" w:rsidP="00255CB1" w:rsidRDefault="00255CB1" w14:paraId="7AC1378C" w14:textId="77777777" w14:noSpellErr="1">
            <w:pPr>
              <w:spacing w:before="0" w:after="0" w:line="240" w:lineRule="auto"/>
              <w:ind w:left="1560" w:right="105"/>
              <w:jc w:val="both"/>
              <w:textAlignment w:val="baseline"/>
              <w:rPr>
                <w:rFonts w:ascii="Times New Roman" w:hAnsi="Times New Roman" w:eastAsia="Times New Roman" w:cs="Times New Roman"/>
                <w:color w:val="595959"/>
                <w:kern w:val="0"/>
                <w:sz w:val="24"/>
                <w:szCs w:val="24"/>
                <w:lang w:eastAsia="en-US"/>
              </w:rPr>
            </w:pPr>
            <w:r w:rsidRPr="00255CB1" w:rsidR="00255CB1">
              <w:rPr>
                <w:rFonts w:ascii="Calibri" w:hAnsi="Calibri" w:eastAsia="Times New Roman" w:cs="Calibri"/>
                <w:color w:val="000000"/>
                <w:kern w:val="0"/>
                <w:sz w:val="24"/>
                <w:szCs w:val="24"/>
                <w:lang w:eastAsia="en-US"/>
              </w:rPr>
              <w:t xml:space="preserve">The client will be informed in writing within </w:t>
            </w:r>
            <w:r w:rsidRPr="00255CB1" w:rsidR="00255CB1">
              <w:rPr>
                <w:rFonts w:ascii="Calibri" w:hAnsi="Calibri" w:eastAsia="Times New Roman" w:cs="Calibri"/>
                <w:color w:val="000000"/>
                <w:kern w:val="0"/>
                <w:sz w:val="24"/>
                <w:szCs w:val="24"/>
                <w:lang w:eastAsia="en-US"/>
              </w:rPr>
              <w:t xml:space="preserve">60 days</w:t>
            </w:r>
            <w:r w:rsidRPr="00255CB1" w:rsidR="00255CB1">
              <w:rPr>
                <w:rFonts w:ascii="Calibri" w:hAnsi="Calibri" w:eastAsia="Times New Roman" w:cs="Calibri"/>
                <w:color w:val="000000"/>
                <w:kern w:val="0"/>
                <w:sz w:val="24"/>
                <w:szCs w:val="24"/>
                <w:lang w:eastAsia="en-US"/>
              </w:rPr>
              <w:t xml:space="preserve"> after the request for amendment letter is received as to whether this request will be accepted or denied. If an </w:t>
            </w:r>
            <w:r w:rsidRPr="00255CB1" w:rsidR="00255CB1">
              <w:rPr>
                <w:rFonts w:ascii="Calibri" w:hAnsi="Calibri" w:eastAsia="Times New Roman" w:cs="Calibri"/>
                <w:color w:val="000000"/>
                <w:kern w:val="0"/>
                <w:sz w:val="24"/>
                <w:szCs w:val="24"/>
                <w:lang w:eastAsia="en-US"/>
              </w:rPr>
              <w:t xml:space="preserve">additional</w:t>
            </w:r>
            <w:r w:rsidRPr="00255CB1" w:rsidR="00255CB1">
              <w:rPr>
                <w:rFonts w:ascii="Calibri" w:hAnsi="Calibri" w:eastAsia="Times New Roman" w:cs="Calibri"/>
                <w:color w:val="000000"/>
                <w:kern w:val="0"/>
                <w:sz w:val="24"/>
                <w:szCs w:val="24"/>
                <w:lang w:eastAsia="en-US"/>
              </w:rPr>
              <w:t xml:space="preserve"> </w:t>
            </w:r>
            <w:r w:rsidRPr="00255CB1" w:rsidR="00255CB1">
              <w:rPr>
                <w:rFonts w:ascii="Calibri" w:hAnsi="Calibri" w:eastAsia="Times New Roman" w:cs="Calibri"/>
                <w:color w:val="000000"/>
                <w:kern w:val="0"/>
                <w:sz w:val="24"/>
                <w:szCs w:val="24"/>
                <w:lang w:eastAsia="en-US"/>
              </w:rPr>
              <w:t xml:space="preserve">30 days</w:t>
            </w:r>
            <w:r w:rsidRPr="00255CB1" w:rsidR="00255CB1">
              <w:rPr>
                <w:rFonts w:ascii="Calibri" w:hAnsi="Calibri" w:eastAsia="Times New Roman" w:cs="Calibri"/>
                <w:color w:val="000000"/>
                <w:kern w:val="0"/>
                <w:sz w:val="24"/>
                <w:szCs w:val="24"/>
                <w:lang w:eastAsia="en-US"/>
              </w:rPr>
              <w:t xml:space="preserve"> </w:t>
            </w:r>
            <w:r w:rsidRPr="00255CB1" w:rsidR="00255CB1">
              <w:rPr>
                <w:rFonts w:ascii="Calibri" w:hAnsi="Calibri" w:eastAsia="Times New Roman" w:cs="Calibri"/>
                <w:color w:val="000000"/>
                <w:kern w:val="0"/>
                <w:sz w:val="24"/>
                <w:szCs w:val="24"/>
                <w:lang w:eastAsia="en-US"/>
              </w:rPr>
              <w:t>is</w:t>
            </w:r>
            <w:r w:rsidRPr="00255CB1" w:rsidR="00255CB1">
              <w:rPr>
                <w:rFonts w:ascii="Calibri" w:hAnsi="Calibri" w:eastAsia="Times New Roman" w:cs="Calibri"/>
                <w:color w:val="000000"/>
                <w:kern w:val="0"/>
                <w:sz w:val="24"/>
                <w:szCs w:val="24"/>
                <w:lang w:eastAsia="en-US"/>
              </w:rPr>
              <w:t xml:space="preserve"> needed, the client will be notified. </w:t>
            </w:r>
          </w:p>
          <w:p w:rsidRPr="00255CB1" w:rsidR="00255CB1" w:rsidP="1EA4138F" w:rsidRDefault="00255CB1" w14:paraId="0F6EF2CA" w14:textId="77777777">
            <w:pPr>
              <w:spacing w:before="0" w:after="0" w:line="240" w:lineRule="auto"/>
              <w:ind w:left="120"/>
              <w:textAlignment w:val="baseline"/>
              <w:rPr>
                <w:rFonts w:ascii="Calibri" w:hAnsi="Calibri" w:eastAsia="Times New Roman" w:cs="Calibri"/>
                <w:color w:val="000000" w:themeColor="text1" w:themeTint="FF" w:themeShade="FF"/>
                <w:kern w:val="0"/>
                <w:sz w:val="24"/>
                <w:szCs w:val="24"/>
                <w:lang w:eastAsia="en-US"/>
              </w:rPr>
            </w:pPr>
          </w:p>
        </w:tc>
      </w:tr>
      <w:tr w:rsidR="1EA4138F" w:rsidTr="1912423F" w14:paraId="3FA4C09D">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CD20ACC" w:rsidP="1EA4138F" w:rsidRDefault="0CD20ACC" w14:paraId="63950F52" w14:textId="17050B85">
            <w:pPr>
              <w:spacing w:before="0" w:after="0" w:line="240" w:lineRule="auto"/>
              <w:jc w:val="both"/>
              <w:rPr>
                <w:rFonts w:ascii="Calibri" w:hAnsi="Calibri" w:eastAsia="Calibri" w:cs="Calibri"/>
                <w:noProof w:val="0"/>
                <w:sz w:val="22"/>
                <w:szCs w:val="22"/>
                <w:lang w:val="en-US"/>
              </w:rPr>
            </w:pPr>
            <w:r w:rsidRPr="1EA4138F" w:rsidR="0CD20ACC">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CD20ACC" w:rsidP="1EA4138F" w:rsidRDefault="0CD20ACC" w14:paraId="65464730" w14:textId="0B27B249">
            <w:pPr>
              <w:pStyle w:val="Normal"/>
              <w:spacing w:line="240" w:lineRule="auto"/>
              <w:jc w:val="both"/>
              <w:rPr>
                <w:rFonts w:ascii="Times New Roman" w:hAnsi="Times New Roman" w:eastAsia="Times New Roman" w:cs="Times New Roman"/>
                <w:color w:val="595959" w:themeColor="text1" w:themeTint="A6" w:themeShade="FF"/>
                <w:sz w:val="24"/>
                <w:szCs w:val="24"/>
                <w:lang w:eastAsia="en-US"/>
              </w:rPr>
            </w:pPr>
            <w:r w:rsidRPr="1EA4138F" w:rsidR="0CD20ACC">
              <w:rPr>
                <w:rFonts w:ascii="Calibri" w:hAnsi="Calibri" w:eastAsia="Times New Roman" w:cs="Calibri"/>
                <w:color w:val="000000" w:themeColor="text1" w:themeTint="FF" w:themeShade="FF"/>
                <w:sz w:val="24"/>
                <w:szCs w:val="24"/>
                <w:lang w:eastAsia="en-US"/>
              </w:rPr>
              <w:t>HIPAA; CARF 1.K.5.a. </w:t>
            </w:r>
          </w:p>
        </w:tc>
      </w:tr>
      <w:tr w:rsidRPr="00255CB1" w:rsidR="00255CB1" w:rsidTr="1912423F" w14:paraId="4DF9487B"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71F225FA"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lastRenderedPageBreak/>
              <w:t>EXCEPTIONS:</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71A7D09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255CB1">
              <w:rPr>
                <w:rFonts w:ascii="Calibri" w:hAnsi="Calibri" w:eastAsia="Times New Roman" w:cs="Calibri"/>
                <w:color w:val="auto"/>
                <w:kern w:val="0"/>
                <w:sz w:val="22"/>
                <w:szCs w:val="22"/>
                <w:lang w:eastAsia="en-US"/>
              </w:rPr>
              <w:t> </w:t>
            </w:r>
          </w:p>
        </w:tc>
      </w:tr>
      <w:tr w:rsidRPr="00255CB1" w:rsidR="00255CB1" w:rsidTr="1912423F" w14:paraId="66BADD8B"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00255CB1" w:rsidRDefault="00255CB1" w14:paraId="6F5E6F9F"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1EA4138F" w:rsidR="00255CB1">
              <w:rPr>
                <w:rFonts w:ascii="Calibri" w:hAnsi="Calibri" w:eastAsia="Times New Roman" w:cs="Calibri"/>
                <w:b w:val="1"/>
                <w:bCs w:val="1"/>
                <w:color w:val="auto"/>
                <w:kern w:val="0"/>
                <w:sz w:val="24"/>
                <w:szCs w:val="24"/>
                <w:lang w:eastAsia="en-US"/>
              </w:rPr>
              <w:t>APPROVERS:</w:t>
            </w:r>
            <w:r w:rsidRPr="1EA4138F" w:rsidR="00255CB1">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55CB1" w:rsidR="00255CB1" w:rsidP="1912423F" w:rsidRDefault="00255CB1" w14:textId="6A84405E" w14:paraId="35D01DAB">
            <w:pPr>
              <w:pStyle w:val="Normal"/>
              <w:pBdr>
                <w:bottom w:val="single" w:color="FF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255CB1" w:rsidR="00255CB1">
              <w:rPr>
                <w:rFonts w:ascii="Calibri" w:hAnsi="Calibri" w:eastAsia="Times New Roman" w:cs="Calibri"/>
                <w:color w:val="auto"/>
                <w:kern w:val="0"/>
                <w:sz w:val="22"/>
                <w:szCs w:val="22"/>
                <w:lang w:eastAsia="en-US"/>
              </w:rPr>
              <w:t> </w:t>
            </w:r>
          </w:p>
          <w:p w:rsidRPr="00255CB1" w:rsidR="00255CB1" w:rsidP="1912423F" w:rsidRDefault="00255CB1" w14:paraId="281E7B17" w14:textId="566F4D8F">
            <w:pPr>
              <w:pBdr>
                <w:bottom w:val="single" w:color="FF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255CB1" w:rsidR="00255CB1" w:rsidP="1912423F" w:rsidRDefault="00255CB1" w14:paraId="60936A27" w14:textId="7E1D7341">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912423F" w:rsidR="763966A4">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255CB1" w:rsidR="00255CB1" w:rsidP="1912423F" w:rsidRDefault="00255CB1" w14:paraId="6DD7373D" w14:textId="1C56410A">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255CB1" w:rsidR="00255CB1" w:rsidP="1912423F" w:rsidRDefault="00255CB1" w14:paraId="6C04329A" w14:textId="541CC39E">
            <w:pPr>
              <w:pBdr>
                <w:bottom w:val="single" w:color="FF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255CB1" w:rsidR="00255CB1" w:rsidP="1912423F" w:rsidRDefault="00255CB1" w14:paraId="4014A114" w14:textId="600C33DA">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912423F" w:rsidR="763966A4">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Pr="00255CB1" w:rsidR="00255CB1" w:rsidP="1912423F" w:rsidRDefault="00255CB1" w14:paraId="14ED17E8" w14:textId="0A325FF7">
            <w:pPr>
              <w:pStyle w:val="Normal"/>
              <w:spacing w:before="0" w:after="0" w:line="240" w:lineRule="auto"/>
              <w:textAlignment w:val="baseline"/>
              <w:rPr>
                <w:rFonts w:ascii="Calibri" w:hAnsi="Calibri" w:eastAsia="Times New Roman" w:cs="Calibri"/>
                <w:color w:val="auto"/>
                <w:kern w:val="0"/>
                <w:sz w:val="22"/>
                <w:szCs w:val="22"/>
                <w:lang w:eastAsia="en-US"/>
              </w:rPr>
            </w:pPr>
          </w:p>
        </w:tc>
      </w:tr>
    </w:tbl>
    <w:p w:rsidRPr="00255CB1" w:rsidR="00255CB1" w:rsidP="00255CB1" w:rsidRDefault="00255CB1" w14:paraId="29D21B87" w14:textId="77777777">
      <w:pPr>
        <w:spacing w:before="0" w:after="0" w:line="240" w:lineRule="auto"/>
        <w:textAlignment w:val="baseline"/>
        <w:rPr>
          <w:rFonts w:ascii="Segoe UI" w:hAnsi="Segoe UI" w:eastAsia="Times New Roman" w:cs="Segoe UI"/>
          <w:color w:val="595959"/>
          <w:kern w:val="0"/>
          <w:sz w:val="18"/>
          <w:szCs w:val="18"/>
          <w:lang w:eastAsia="en-US"/>
        </w:rPr>
      </w:pPr>
      <w:r w:rsidRPr="00255CB1">
        <w:rPr>
          <w:rFonts w:ascii="Calibri" w:hAnsi="Calibri" w:eastAsia="Times New Roman" w:cs="Calibri"/>
          <w:color w:val="000000"/>
          <w:kern w:val="0"/>
          <w:sz w:val="22"/>
          <w:szCs w:val="22"/>
          <w:lang w:eastAsia="en-US"/>
        </w:rPr>
        <w:t> </w:t>
      </w:r>
    </w:p>
    <w:p w:rsidRPr="00255CB1" w:rsidR="00255CB1" w:rsidP="00255CB1" w:rsidRDefault="00255CB1" w14:paraId="7C76D172"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255CB1">
        <w:rPr>
          <w:rFonts w:ascii="Calibri" w:hAnsi="Calibri" w:eastAsia="Times New Roman" w:cs="Calibri"/>
          <w:color w:val="000000"/>
          <w:kern w:val="0"/>
          <w:sz w:val="22"/>
          <w:szCs w:val="22"/>
          <w:lang w:eastAsia="en-US"/>
        </w:rPr>
        <w:t> </w:t>
      </w:r>
    </w:p>
    <w:p w:rsidRPr="00E11988" w:rsidR="00B36802" w:rsidP="00E11988" w:rsidRDefault="00B36802" w14:paraId="449A09F7" w14:textId="3C7818FC"/>
    <w:sectPr w:rsidRPr="00E11988"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C97" w:rsidP="00D45945" w:rsidRDefault="00217C97" w14:paraId="7F2BBF6B" w14:textId="77777777">
      <w:pPr>
        <w:spacing w:before="0" w:after="0" w:line="240" w:lineRule="auto"/>
      </w:pPr>
      <w:r>
        <w:separator/>
      </w:r>
    </w:p>
  </w:endnote>
  <w:endnote w:type="continuationSeparator" w:id="0">
    <w:p w:rsidR="00217C97" w:rsidP="00D45945" w:rsidRDefault="00217C97" w14:paraId="6859BD2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C97" w:rsidP="00D45945" w:rsidRDefault="00217C97" w14:paraId="0697AEA8" w14:textId="77777777">
      <w:pPr>
        <w:spacing w:before="0" w:after="0" w:line="240" w:lineRule="auto"/>
      </w:pPr>
      <w:r>
        <w:separator/>
      </w:r>
    </w:p>
  </w:footnote>
  <w:footnote w:type="continuationSeparator" w:id="0">
    <w:p w:rsidR="00217C97" w:rsidP="00D45945" w:rsidRDefault="00217C97" w14:paraId="13A47466"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3D7B62"/>
    <w:multiLevelType w:val="multilevel"/>
    <w:tmpl w:val="81DEA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255E2"/>
    <w:multiLevelType w:val="multilevel"/>
    <w:tmpl w:val="14BA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60C73"/>
    <w:multiLevelType w:val="multilevel"/>
    <w:tmpl w:val="78164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2A561F"/>
    <w:multiLevelType w:val="multilevel"/>
    <w:tmpl w:val="350A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58E1FA9"/>
    <w:multiLevelType w:val="multilevel"/>
    <w:tmpl w:val="BF4EC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027741"/>
    <w:multiLevelType w:val="multilevel"/>
    <w:tmpl w:val="8BD25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6272A9"/>
    <w:multiLevelType w:val="multilevel"/>
    <w:tmpl w:val="2DC40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9D53640"/>
    <w:multiLevelType w:val="multilevel"/>
    <w:tmpl w:val="FEF81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0"/>
  </w:num>
  <w:num w:numId="2" w16cid:durableId="376662114">
    <w:abstractNumId w:val="10"/>
  </w:num>
  <w:num w:numId="3" w16cid:durableId="693576223">
    <w:abstractNumId w:val="7"/>
  </w:num>
  <w:num w:numId="4" w16cid:durableId="1776748253">
    <w:abstractNumId w:val="12"/>
  </w:num>
  <w:num w:numId="5" w16cid:durableId="971444006">
    <w:abstractNumId w:val="2"/>
  </w:num>
  <w:num w:numId="6" w16cid:durableId="1785466167">
    <w:abstractNumId w:val="8"/>
  </w:num>
  <w:num w:numId="7" w16cid:durableId="1949465693">
    <w:abstractNumId w:val="11"/>
  </w:num>
  <w:num w:numId="8" w16cid:durableId="929700219">
    <w:abstractNumId w:val="1"/>
  </w:num>
  <w:num w:numId="9" w16cid:durableId="1665737424">
    <w:abstractNumId w:val="6"/>
  </w:num>
  <w:num w:numId="10" w16cid:durableId="843475196">
    <w:abstractNumId w:val="9"/>
  </w:num>
  <w:num w:numId="11" w16cid:durableId="908923961">
    <w:abstractNumId w:val="13"/>
  </w:num>
  <w:num w:numId="12" w16cid:durableId="176038742">
    <w:abstractNumId w:val="4"/>
  </w:num>
  <w:num w:numId="13" w16cid:durableId="1083531165">
    <w:abstractNumId w:val="3"/>
  </w:num>
  <w:num w:numId="14" w16cid:durableId="1736853280">
    <w:abstractNumId w:val="15"/>
  </w:num>
  <w:num w:numId="15" w16cid:durableId="902909265">
    <w:abstractNumId w:val="14"/>
  </w:num>
  <w:num w:numId="16" w16cid:durableId="150752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7EAF"/>
    <w:rsid w:val="001E2C1B"/>
    <w:rsid w:val="002144B5"/>
    <w:rsid w:val="00217C97"/>
    <w:rsid w:val="00237252"/>
    <w:rsid w:val="002510BA"/>
    <w:rsid w:val="00255CB1"/>
    <w:rsid w:val="002B34F0"/>
    <w:rsid w:val="002C4AD9"/>
    <w:rsid w:val="002C5048"/>
    <w:rsid w:val="00361E26"/>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25F3F"/>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455B802"/>
    <w:rsid w:val="0BBD9787"/>
    <w:rsid w:val="0CD20ACC"/>
    <w:rsid w:val="11F30FF8"/>
    <w:rsid w:val="1401BFF9"/>
    <w:rsid w:val="143D666C"/>
    <w:rsid w:val="1912423F"/>
    <w:rsid w:val="19EA679C"/>
    <w:rsid w:val="1EA4138F"/>
    <w:rsid w:val="21EE6897"/>
    <w:rsid w:val="2D19ED49"/>
    <w:rsid w:val="34D6B7ED"/>
    <w:rsid w:val="397A883F"/>
    <w:rsid w:val="51F9DD6E"/>
    <w:rsid w:val="5362A46B"/>
    <w:rsid w:val="64331CBB"/>
    <w:rsid w:val="6884966C"/>
    <w:rsid w:val="6DBA114B"/>
    <w:rsid w:val="73AFA0EF"/>
    <w:rsid w:val="75AD9F97"/>
    <w:rsid w:val="763966A4"/>
    <w:rsid w:val="77F570DA"/>
    <w:rsid w:val="7AAD8DF2"/>
    <w:rsid w:val="7D397450"/>
    <w:rsid w:val="7E4C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09894465">
      <w:bodyDiv w:val="1"/>
      <w:marLeft w:val="0"/>
      <w:marRight w:val="0"/>
      <w:marTop w:val="0"/>
      <w:marBottom w:val="0"/>
      <w:divBdr>
        <w:top w:val="none" w:sz="0" w:space="0" w:color="auto"/>
        <w:left w:val="none" w:sz="0" w:space="0" w:color="auto"/>
        <w:bottom w:val="none" w:sz="0" w:space="0" w:color="auto"/>
        <w:right w:val="none" w:sz="0" w:space="0" w:color="auto"/>
      </w:divBdr>
      <w:divsChild>
        <w:div w:id="1397555997">
          <w:marLeft w:val="0"/>
          <w:marRight w:val="0"/>
          <w:marTop w:val="0"/>
          <w:marBottom w:val="0"/>
          <w:divBdr>
            <w:top w:val="none" w:sz="0" w:space="0" w:color="auto"/>
            <w:left w:val="none" w:sz="0" w:space="0" w:color="auto"/>
            <w:bottom w:val="none" w:sz="0" w:space="0" w:color="auto"/>
            <w:right w:val="none" w:sz="0" w:space="0" w:color="auto"/>
          </w:divBdr>
        </w:div>
        <w:div w:id="1624774421">
          <w:marLeft w:val="0"/>
          <w:marRight w:val="0"/>
          <w:marTop w:val="0"/>
          <w:marBottom w:val="0"/>
          <w:divBdr>
            <w:top w:val="none" w:sz="0" w:space="0" w:color="auto"/>
            <w:left w:val="none" w:sz="0" w:space="0" w:color="auto"/>
            <w:bottom w:val="none" w:sz="0" w:space="0" w:color="auto"/>
            <w:right w:val="none" w:sz="0" w:space="0" w:color="auto"/>
          </w:divBdr>
          <w:divsChild>
            <w:div w:id="1444109684">
              <w:marLeft w:val="-75"/>
              <w:marRight w:val="0"/>
              <w:marTop w:val="30"/>
              <w:marBottom w:val="30"/>
              <w:divBdr>
                <w:top w:val="none" w:sz="0" w:space="0" w:color="auto"/>
                <w:left w:val="none" w:sz="0" w:space="0" w:color="auto"/>
                <w:bottom w:val="none" w:sz="0" w:space="0" w:color="auto"/>
                <w:right w:val="none" w:sz="0" w:space="0" w:color="auto"/>
              </w:divBdr>
              <w:divsChild>
                <w:div w:id="657154051">
                  <w:marLeft w:val="0"/>
                  <w:marRight w:val="0"/>
                  <w:marTop w:val="0"/>
                  <w:marBottom w:val="0"/>
                  <w:divBdr>
                    <w:top w:val="none" w:sz="0" w:space="0" w:color="auto"/>
                    <w:left w:val="none" w:sz="0" w:space="0" w:color="auto"/>
                    <w:bottom w:val="none" w:sz="0" w:space="0" w:color="auto"/>
                    <w:right w:val="none" w:sz="0" w:space="0" w:color="auto"/>
                  </w:divBdr>
                  <w:divsChild>
                    <w:div w:id="96949765">
                      <w:marLeft w:val="0"/>
                      <w:marRight w:val="0"/>
                      <w:marTop w:val="0"/>
                      <w:marBottom w:val="0"/>
                      <w:divBdr>
                        <w:top w:val="none" w:sz="0" w:space="0" w:color="auto"/>
                        <w:left w:val="none" w:sz="0" w:space="0" w:color="auto"/>
                        <w:bottom w:val="none" w:sz="0" w:space="0" w:color="auto"/>
                        <w:right w:val="none" w:sz="0" w:space="0" w:color="auto"/>
                      </w:divBdr>
                    </w:div>
                  </w:divsChild>
                </w:div>
                <w:div w:id="1335836726">
                  <w:marLeft w:val="0"/>
                  <w:marRight w:val="0"/>
                  <w:marTop w:val="0"/>
                  <w:marBottom w:val="0"/>
                  <w:divBdr>
                    <w:top w:val="none" w:sz="0" w:space="0" w:color="auto"/>
                    <w:left w:val="none" w:sz="0" w:space="0" w:color="auto"/>
                    <w:bottom w:val="none" w:sz="0" w:space="0" w:color="auto"/>
                    <w:right w:val="none" w:sz="0" w:space="0" w:color="auto"/>
                  </w:divBdr>
                  <w:divsChild>
                    <w:div w:id="1892576656">
                      <w:marLeft w:val="0"/>
                      <w:marRight w:val="0"/>
                      <w:marTop w:val="0"/>
                      <w:marBottom w:val="0"/>
                      <w:divBdr>
                        <w:top w:val="none" w:sz="0" w:space="0" w:color="auto"/>
                        <w:left w:val="none" w:sz="0" w:space="0" w:color="auto"/>
                        <w:bottom w:val="none" w:sz="0" w:space="0" w:color="auto"/>
                        <w:right w:val="none" w:sz="0" w:space="0" w:color="auto"/>
                      </w:divBdr>
                    </w:div>
                  </w:divsChild>
                </w:div>
                <w:div w:id="317194572">
                  <w:marLeft w:val="0"/>
                  <w:marRight w:val="0"/>
                  <w:marTop w:val="0"/>
                  <w:marBottom w:val="0"/>
                  <w:divBdr>
                    <w:top w:val="none" w:sz="0" w:space="0" w:color="auto"/>
                    <w:left w:val="none" w:sz="0" w:space="0" w:color="auto"/>
                    <w:bottom w:val="none" w:sz="0" w:space="0" w:color="auto"/>
                    <w:right w:val="none" w:sz="0" w:space="0" w:color="auto"/>
                  </w:divBdr>
                  <w:divsChild>
                    <w:div w:id="1824809888">
                      <w:marLeft w:val="0"/>
                      <w:marRight w:val="0"/>
                      <w:marTop w:val="0"/>
                      <w:marBottom w:val="0"/>
                      <w:divBdr>
                        <w:top w:val="none" w:sz="0" w:space="0" w:color="auto"/>
                        <w:left w:val="none" w:sz="0" w:space="0" w:color="auto"/>
                        <w:bottom w:val="none" w:sz="0" w:space="0" w:color="auto"/>
                        <w:right w:val="none" w:sz="0" w:space="0" w:color="auto"/>
                      </w:divBdr>
                    </w:div>
                  </w:divsChild>
                </w:div>
                <w:div w:id="1896233075">
                  <w:marLeft w:val="0"/>
                  <w:marRight w:val="0"/>
                  <w:marTop w:val="0"/>
                  <w:marBottom w:val="0"/>
                  <w:divBdr>
                    <w:top w:val="none" w:sz="0" w:space="0" w:color="auto"/>
                    <w:left w:val="none" w:sz="0" w:space="0" w:color="auto"/>
                    <w:bottom w:val="none" w:sz="0" w:space="0" w:color="auto"/>
                    <w:right w:val="none" w:sz="0" w:space="0" w:color="auto"/>
                  </w:divBdr>
                  <w:divsChild>
                    <w:div w:id="1470047287">
                      <w:marLeft w:val="0"/>
                      <w:marRight w:val="0"/>
                      <w:marTop w:val="0"/>
                      <w:marBottom w:val="0"/>
                      <w:divBdr>
                        <w:top w:val="none" w:sz="0" w:space="0" w:color="auto"/>
                        <w:left w:val="none" w:sz="0" w:space="0" w:color="auto"/>
                        <w:bottom w:val="none" w:sz="0" w:space="0" w:color="auto"/>
                        <w:right w:val="none" w:sz="0" w:space="0" w:color="auto"/>
                      </w:divBdr>
                    </w:div>
                  </w:divsChild>
                </w:div>
                <w:div w:id="2043821215">
                  <w:marLeft w:val="0"/>
                  <w:marRight w:val="0"/>
                  <w:marTop w:val="0"/>
                  <w:marBottom w:val="0"/>
                  <w:divBdr>
                    <w:top w:val="none" w:sz="0" w:space="0" w:color="auto"/>
                    <w:left w:val="none" w:sz="0" w:space="0" w:color="auto"/>
                    <w:bottom w:val="none" w:sz="0" w:space="0" w:color="auto"/>
                    <w:right w:val="none" w:sz="0" w:space="0" w:color="auto"/>
                  </w:divBdr>
                  <w:divsChild>
                    <w:div w:id="1024480912">
                      <w:marLeft w:val="0"/>
                      <w:marRight w:val="0"/>
                      <w:marTop w:val="0"/>
                      <w:marBottom w:val="0"/>
                      <w:divBdr>
                        <w:top w:val="none" w:sz="0" w:space="0" w:color="auto"/>
                        <w:left w:val="none" w:sz="0" w:space="0" w:color="auto"/>
                        <w:bottom w:val="none" w:sz="0" w:space="0" w:color="auto"/>
                        <w:right w:val="none" w:sz="0" w:space="0" w:color="auto"/>
                      </w:divBdr>
                    </w:div>
                  </w:divsChild>
                </w:div>
                <w:div w:id="710689773">
                  <w:marLeft w:val="0"/>
                  <w:marRight w:val="0"/>
                  <w:marTop w:val="0"/>
                  <w:marBottom w:val="0"/>
                  <w:divBdr>
                    <w:top w:val="none" w:sz="0" w:space="0" w:color="auto"/>
                    <w:left w:val="none" w:sz="0" w:space="0" w:color="auto"/>
                    <w:bottom w:val="none" w:sz="0" w:space="0" w:color="auto"/>
                    <w:right w:val="none" w:sz="0" w:space="0" w:color="auto"/>
                  </w:divBdr>
                  <w:divsChild>
                    <w:div w:id="1026298409">
                      <w:marLeft w:val="0"/>
                      <w:marRight w:val="0"/>
                      <w:marTop w:val="0"/>
                      <w:marBottom w:val="0"/>
                      <w:divBdr>
                        <w:top w:val="none" w:sz="0" w:space="0" w:color="auto"/>
                        <w:left w:val="none" w:sz="0" w:space="0" w:color="auto"/>
                        <w:bottom w:val="none" w:sz="0" w:space="0" w:color="auto"/>
                        <w:right w:val="none" w:sz="0" w:space="0" w:color="auto"/>
                      </w:divBdr>
                    </w:div>
                  </w:divsChild>
                </w:div>
                <w:div w:id="1783723569">
                  <w:marLeft w:val="0"/>
                  <w:marRight w:val="0"/>
                  <w:marTop w:val="0"/>
                  <w:marBottom w:val="0"/>
                  <w:divBdr>
                    <w:top w:val="none" w:sz="0" w:space="0" w:color="auto"/>
                    <w:left w:val="none" w:sz="0" w:space="0" w:color="auto"/>
                    <w:bottom w:val="none" w:sz="0" w:space="0" w:color="auto"/>
                    <w:right w:val="none" w:sz="0" w:space="0" w:color="auto"/>
                  </w:divBdr>
                  <w:divsChild>
                    <w:div w:id="1940871365">
                      <w:marLeft w:val="0"/>
                      <w:marRight w:val="0"/>
                      <w:marTop w:val="0"/>
                      <w:marBottom w:val="0"/>
                      <w:divBdr>
                        <w:top w:val="none" w:sz="0" w:space="0" w:color="auto"/>
                        <w:left w:val="none" w:sz="0" w:space="0" w:color="auto"/>
                        <w:bottom w:val="none" w:sz="0" w:space="0" w:color="auto"/>
                        <w:right w:val="none" w:sz="0" w:space="0" w:color="auto"/>
                      </w:divBdr>
                    </w:div>
                    <w:div w:id="390495940">
                      <w:marLeft w:val="0"/>
                      <w:marRight w:val="0"/>
                      <w:marTop w:val="0"/>
                      <w:marBottom w:val="0"/>
                      <w:divBdr>
                        <w:top w:val="none" w:sz="0" w:space="0" w:color="auto"/>
                        <w:left w:val="none" w:sz="0" w:space="0" w:color="auto"/>
                        <w:bottom w:val="none" w:sz="0" w:space="0" w:color="auto"/>
                        <w:right w:val="none" w:sz="0" w:space="0" w:color="auto"/>
                      </w:divBdr>
                    </w:div>
                    <w:div w:id="1301611643">
                      <w:marLeft w:val="0"/>
                      <w:marRight w:val="0"/>
                      <w:marTop w:val="0"/>
                      <w:marBottom w:val="0"/>
                      <w:divBdr>
                        <w:top w:val="none" w:sz="0" w:space="0" w:color="auto"/>
                        <w:left w:val="none" w:sz="0" w:space="0" w:color="auto"/>
                        <w:bottom w:val="none" w:sz="0" w:space="0" w:color="auto"/>
                        <w:right w:val="none" w:sz="0" w:space="0" w:color="auto"/>
                      </w:divBdr>
                    </w:div>
                  </w:divsChild>
                </w:div>
                <w:div w:id="1106774762">
                  <w:marLeft w:val="0"/>
                  <w:marRight w:val="0"/>
                  <w:marTop w:val="0"/>
                  <w:marBottom w:val="0"/>
                  <w:divBdr>
                    <w:top w:val="none" w:sz="0" w:space="0" w:color="auto"/>
                    <w:left w:val="none" w:sz="0" w:space="0" w:color="auto"/>
                    <w:bottom w:val="none" w:sz="0" w:space="0" w:color="auto"/>
                    <w:right w:val="none" w:sz="0" w:space="0" w:color="auto"/>
                  </w:divBdr>
                  <w:divsChild>
                    <w:div w:id="1674258421">
                      <w:marLeft w:val="0"/>
                      <w:marRight w:val="0"/>
                      <w:marTop w:val="0"/>
                      <w:marBottom w:val="0"/>
                      <w:divBdr>
                        <w:top w:val="none" w:sz="0" w:space="0" w:color="auto"/>
                        <w:left w:val="none" w:sz="0" w:space="0" w:color="auto"/>
                        <w:bottom w:val="none" w:sz="0" w:space="0" w:color="auto"/>
                        <w:right w:val="none" w:sz="0" w:space="0" w:color="auto"/>
                      </w:divBdr>
                    </w:div>
                    <w:div w:id="1770075280">
                      <w:marLeft w:val="0"/>
                      <w:marRight w:val="0"/>
                      <w:marTop w:val="0"/>
                      <w:marBottom w:val="0"/>
                      <w:divBdr>
                        <w:top w:val="none" w:sz="0" w:space="0" w:color="auto"/>
                        <w:left w:val="none" w:sz="0" w:space="0" w:color="auto"/>
                        <w:bottom w:val="none" w:sz="0" w:space="0" w:color="auto"/>
                        <w:right w:val="none" w:sz="0" w:space="0" w:color="auto"/>
                      </w:divBdr>
                    </w:div>
                    <w:div w:id="2099400741">
                      <w:marLeft w:val="0"/>
                      <w:marRight w:val="0"/>
                      <w:marTop w:val="0"/>
                      <w:marBottom w:val="0"/>
                      <w:divBdr>
                        <w:top w:val="none" w:sz="0" w:space="0" w:color="auto"/>
                        <w:left w:val="none" w:sz="0" w:space="0" w:color="auto"/>
                        <w:bottom w:val="none" w:sz="0" w:space="0" w:color="auto"/>
                        <w:right w:val="none" w:sz="0" w:space="0" w:color="auto"/>
                      </w:divBdr>
                    </w:div>
                  </w:divsChild>
                </w:div>
                <w:div w:id="1462726933">
                  <w:marLeft w:val="0"/>
                  <w:marRight w:val="0"/>
                  <w:marTop w:val="0"/>
                  <w:marBottom w:val="0"/>
                  <w:divBdr>
                    <w:top w:val="none" w:sz="0" w:space="0" w:color="auto"/>
                    <w:left w:val="none" w:sz="0" w:space="0" w:color="auto"/>
                    <w:bottom w:val="none" w:sz="0" w:space="0" w:color="auto"/>
                    <w:right w:val="none" w:sz="0" w:space="0" w:color="auto"/>
                  </w:divBdr>
                  <w:divsChild>
                    <w:div w:id="1183669897">
                      <w:marLeft w:val="0"/>
                      <w:marRight w:val="0"/>
                      <w:marTop w:val="0"/>
                      <w:marBottom w:val="0"/>
                      <w:divBdr>
                        <w:top w:val="none" w:sz="0" w:space="0" w:color="auto"/>
                        <w:left w:val="none" w:sz="0" w:space="0" w:color="auto"/>
                        <w:bottom w:val="none" w:sz="0" w:space="0" w:color="auto"/>
                        <w:right w:val="none" w:sz="0" w:space="0" w:color="auto"/>
                      </w:divBdr>
                    </w:div>
                  </w:divsChild>
                </w:div>
                <w:div w:id="1741056649">
                  <w:marLeft w:val="0"/>
                  <w:marRight w:val="0"/>
                  <w:marTop w:val="0"/>
                  <w:marBottom w:val="0"/>
                  <w:divBdr>
                    <w:top w:val="none" w:sz="0" w:space="0" w:color="auto"/>
                    <w:left w:val="none" w:sz="0" w:space="0" w:color="auto"/>
                    <w:bottom w:val="none" w:sz="0" w:space="0" w:color="auto"/>
                    <w:right w:val="none" w:sz="0" w:space="0" w:color="auto"/>
                  </w:divBdr>
                  <w:divsChild>
                    <w:div w:id="1605990675">
                      <w:marLeft w:val="0"/>
                      <w:marRight w:val="0"/>
                      <w:marTop w:val="0"/>
                      <w:marBottom w:val="0"/>
                      <w:divBdr>
                        <w:top w:val="none" w:sz="0" w:space="0" w:color="auto"/>
                        <w:left w:val="none" w:sz="0" w:space="0" w:color="auto"/>
                        <w:bottom w:val="none" w:sz="0" w:space="0" w:color="auto"/>
                        <w:right w:val="none" w:sz="0" w:space="0" w:color="auto"/>
                      </w:divBdr>
                    </w:div>
                  </w:divsChild>
                </w:div>
                <w:div w:id="1660308284">
                  <w:marLeft w:val="0"/>
                  <w:marRight w:val="0"/>
                  <w:marTop w:val="0"/>
                  <w:marBottom w:val="0"/>
                  <w:divBdr>
                    <w:top w:val="none" w:sz="0" w:space="0" w:color="auto"/>
                    <w:left w:val="none" w:sz="0" w:space="0" w:color="auto"/>
                    <w:bottom w:val="none" w:sz="0" w:space="0" w:color="auto"/>
                    <w:right w:val="none" w:sz="0" w:space="0" w:color="auto"/>
                  </w:divBdr>
                  <w:divsChild>
                    <w:div w:id="1064332128">
                      <w:marLeft w:val="0"/>
                      <w:marRight w:val="0"/>
                      <w:marTop w:val="0"/>
                      <w:marBottom w:val="0"/>
                      <w:divBdr>
                        <w:top w:val="none" w:sz="0" w:space="0" w:color="auto"/>
                        <w:left w:val="none" w:sz="0" w:space="0" w:color="auto"/>
                        <w:bottom w:val="none" w:sz="0" w:space="0" w:color="auto"/>
                        <w:right w:val="none" w:sz="0" w:space="0" w:color="auto"/>
                      </w:divBdr>
                    </w:div>
                  </w:divsChild>
                </w:div>
                <w:div w:id="783576235">
                  <w:marLeft w:val="0"/>
                  <w:marRight w:val="0"/>
                  <w:marTop w:val="0"/>
                  <w:marBottom w:val="0"/>
                  <w:divBdr>
                    <w:top w:val="none" w:sz="0" w:space="0" w:color="auto"/>
                    <w:left w:val="none" w:sz="0" w:space="0" w:color="auto"/>
                    <w:bottom w:val="none" w:sz="0" w:space="0" w:color="auto"/>
                    <w:right w:val="none" w:sz="0" w:space="0" w:color="auto"/>
                  </w:divBdr>
                  <w:divsChild>
                    <w:div w:id="1646817005">
                      <w:marLeft w:val="0"/>
                      <w:marRight w:val="0"/>
                      <w:marTop w:val="0"/>
                      <w:marBottom w:val="0"/>
                      <w:divBdr>
                        <w:top w:val="none" w:sz="0" w:space="0" w:color="auto"/>
                        <w:left w:val="none" w:sz="0" w:space="0" w:color="auto"/>
                        <w:bottom w:val="none" w:sz="0" w:space="0" w:color="auto"/>
                        <w:right w:val="none" w:sz="0" w:space="0" w:color="auto"/>
                      </w:divBdr>
                    </w:div>
                  </w:divsChild>
                </w:div>
                <w:div w:id="1003699374">
                  <w:marLeft w:val="0"/>
                  <w:marRight w:val="0"/>
                  <w:marTop w:val="0"/>
                  <w:marBottom w:val="0"/>
                  <w:divBdr>
                    <w:top w:val="none" w:sz="0" w:space="0" w:color="auto"/>
                    <w:left w:val="none" w:sz="0" w:space="0" w:color="auto"/>
                    <w:bottom w:val="none" w:sz="0" w:space="0" w:color="auto"/>
                    <w:right w:val="none" w:sz="0" w:space="0" w:color="auto"/>
                  </w:divBdr>
                  <w:divsChild>
                    <w:div w:id="1990740762">
                      <w:marLeft w:val="0"/>
                      <w:marRight w:val="0"/>
                      <w:marTop w:val="0"/>
                      <w:marBottom w:val="0"/>
                      <w:divBdr>
                        <w:top w:val="none" w:sz="0" w:space="0" w:color="auto"/>
                        <w:left w:val="none" w:sz="0" w:space="0" w:color="auto"/>
                        <w:bottom w:val="none" w:sz="0" w:space="0" w:color="auto"/>
                        <w:right w:val="none" w:sz="0" w:space="0" w:color="auto"/>
                      </w:divBdr>
                    </w:div>
                  </w:divsChild>
                </w:div>
                <w:div w:id="2035424974">
                  <w:marLeft w:val="0"/>
                  <w:marRight w:val="0"/>
                  <w:marTop w:val="0"/>
                  <w:marBottom w:val="0"/>
                  <w:divBdr>
                    <w:top w:val="none" w:sz="0" w:space="0" w:color="auto"/>
                    <w:left w:val="none" w:sz="0" w:space="0" w:color="auto"/>
                    <w:bottom w:val="none" w:sz="0" w:space="0" w:color="auto"/>
                    <w:right w:val="none" w:sz="0" w:space="0" w:color="auto"/>
                  </w:divBdr>
                  <w:divsChild>
                    <w:div w:id="1825705168">
                      <w:marLeft w:val="0"/>
                      <w:marRight w:val="0"/>
                      <w:marTop w:val="0"/>
                      <w:marBottom w:val="0"/>
                      <w:divBdr>
                        <w:top w:val="none" w:sz="0" w:space="0" w:color="auto"/>
                        <w:left w:val="none" w:sz="0" w:space="0" w:color="auto"/>
                        <w:bottom w:val="none" w:sz="0" w:space="0" w:color="auto"/>
                        <w:right w:val="none" w:sz="0" w:space="0" w:color="auto"/>
                      </w:divBdr>
                    </w:div>
                    <w:div w:id="96145571">
                      <w:marLeft w:val="0"/>
                      <w:marRight w:val="0"/>
                      <w:marTop w:val="0"/>
                      <w:marBottom w:val="0"/>
                      <w:divBdr>
                        <w:top w:val="none" w:sz="0" w:space="0" w:color="auto"/>
                        <w:left w:val="none" w:sz="0" w:space="0" w:color="auto"/>
                        <w:bottom w:val="none" w:sz="0" w:space="0" w:color="auto"/>
                        <w:right w:val="none" w:sz="0" w:space="0" w:color="auto"/>
                      </w:divBdr>
                    </w:div>
                    <w:div w:id="993796382">
                      <w:marLeft w:val="0"/>
                      <w:marRight w:val="0"/>
                      <w:marTop w:val="0"/>
                      <w:marBottom w:val="0"/>
                      <w:divBdr>
                        <w:top w:val="none" w:sz="0" w:space="0" w:color="auto"/>
                        <w:left w:val="none" w:sz="0" w:space="0" w:color="auto"/>
                        <w:bottom w:val="none" w:sz="0" w:space="0" w:color="auto"/>
                        <w:right w:val="none" w:sz="0" w:space="0" w:color="auto"/>
                      </w:divBdr>
                    </w:div>
                    <w:div w:id="1111171239">
                      <w:marLeft w:val="0"/>
                      <w:marRight w:val="0"/>
                      <w:marTop w:val="0"/>
                      <w:marBottom w:val="0"/>
                      <w:divBdr>
                        <w:top w:val="none" w:sz="0" w:space="0" w:color="auto"/>
                        <w:left w:val="none" w:sz="0" w:space="0" w:color="auto"/>
                        <w:bottom w:val="none" w:sz="0" w:space="0" w:color="auto"/>
                        <w:right w:val="none" w:sz="0" w:space="0" w:color="auto"/>
                      </w:divBdr>
                    </w:div>
                    <w:div w:id="1446267078">
                      <w:marLeft w:val="0"/>
                      <w:marRight w:val="0"/>
                      <w:marTop w:val="0"/>
                      <w:marBottom w:val="0"/>
                      <w:divBdr>
                        <w:top w:val="none" w:sz="0" w:space="0" w:color="auto"/>
                        <w:left w:val="none" w:sz="0" w:space="0" w:color="auto"/>
                        <w:bottom w:val="none" w:sz="0" w:space="0" w:color="auto"/>
                        <w:right w:val="none" w:sz="0" w:space="0" w:color="auto"/>
                      </w:divBdr>
                    </w:div>
                    <w:div w:id="285895968">
                      <w:marLeft w:val="0"/>
                      <w:marRight w:val="0"/>
                      <w:marTop w:val="0"/>
                      <w:marBottom w:val="0"/>
                      <w:divBdr>
                        <w:top w:val="none" w:sz="0" w:space="0" w:color="auto"/>
                        <w:left w:val="none" w:sz="0" w:space="0" w:color="auto"/>
                        <w:bottom w:val="none" w:sz="0" w:space="0" w:color="auto"/>
                        <w:right w:val="none" w:sz="0" w:space="0" w:color="auto"/>
                      </w:divBdr>
                    </w:div>
                    <w:div w:id="1469207141">
                      <w:marLeft w:val="0"/>
                      <w:marRight w:val="0"/>
                      <w:marTop w:val="0"/>
                      <w:marBottom w:val="0"/>
                      <w:divBdr>
                        <w:top w:val="none" w:sz="0" w:space="0" w:color="auto"/>
                        <w:left w:val="none" w:sz="0" w:space="0" w:color="auto"/>
                        <w:bottom w:val="none" w:sz="0" w:space="0" w:color="auto"/>
                        <w:right w:val="none" w:sz="0" w:space="0" w:color="auto"/>
                      </w:divBdr>
                    </w:div>
                    <w:div w:id="1720939908">
                      <w:marLeft w:val="0"/>
                      <w:marRight w:val="0"/>
                      <w:marTop w:val="0"/>
                      <w:marBottom w:val="0"/>
                      <w:divBdr>
                        <w:top w:val="none" w:sz="0" w:space="0" w:color="auto"/>
                        <w:left w:val="none" w:sz="0" w:space="0" w:color="auto"/>
                        <w:bottom w:val="none" w:sz="0" w:space="0" w:color="auto"/>
                        <w:right w:val="none" w:sz="0" w:space="0" w:color="auto"/>
                      </w:divBdr>
                    </w:div>
                    <w:div w:id="1318415247">
                      <w:marLeft w:val="0"/>
                      <w:marRight w:val="0"/>
                      <w:marTop w:val="0"/>
                      <w:marBottom w:val="0"/>
                      <w:divBdr>
                        <w:top w:val="none" w:sz="0" w:space="0" w:color="auto"/>
                        <w:left w:val="none" w:sz="0" w:space="0" w:color="auto"/>
                        <w:bottom w:val="none" w:sz="0" w:space="0" w:color="auto"/>
                        <w:right w:val="none" w:sz="0" w:space="0" w:color="auto"/>
                      </w:divBdr>
                    </w:div>
                    <w:div w:id="1846240997">
                      <w:marLeft w:val="0"/>
                      <w:marRight w:val="0"/>
                      <w:marTop w:val="0"/>
                      <w:marBottom w:val="0"/>
                      <w:divBdr>
                        <w:top w:val="none" w:sz="0" w:space="0" w:color="auto"/>
                        <w:left w:val="none" w:sz="0" w:space="0" w:color="auto"/>
                        <w:bottom w:val="none" w:sz="0" w:space="0" w:color="auto"/>
                        <w:right w:val="none" w:sz="0" w:space="0" w:color="auto"/>
                      </w:divBdr>
                    </w:div>
                    <w:div w:id="1843163770">
                      <w:marLeft w:val="0"/>
                      <w:marRight w:val="0"/>
                      <w:marTop w:val="0"/>
                      <w:marBottom w:val="0"/>
                      <w:divBdr>
                        <w:top w:val="none" w:sz="0" w:space="0" w:color="auto"/>
                        <w:left w:val="none" w:sz="0" w:space="0" w:color="auto"/>
                        <w:bottom w:val="none" w:sz="0" w:space="0" w:color="auto"/>
                        <w:right w:val="none" w:sz="0" w:space="0" w:color="auto"/>
                      </w:divBdr>
                    </w:div>
                    <w:div w:id="1319112527">
                      <w:marLeft w:val="0"/>
                      <w:marRight w:val="0"/>
                      <w:marTop w:val="0"/>
                      <w:marBottom w:val="0"/>
                      <w:divBdr>
                        <w:top w:val="none" w:sz="0" w:space="0" w:color="auto"/>
                        <w:left w:val="none" w:sz="0" w:space="0" w:color="auto"/>
                        <w:bottom w:val="none" w:sz="0" w:space="0" w:color="auto"/>
                        <w:right w:val="none" w:sz="0" w:space="0" w:color="auto"/>
                      </w:divBdr>
                    </w:div>
                    <w:div w:id="1653565007">
                      <w:marLeft w:val="0"/>
                      <w:marRight w:val="0"/>
                      <w:marTop w:val="0"/>
                      <w:marBottom w:val="0"/>
                      <w:divBdr>
                        <w:top w:val="none" w:sz="0" w:space="0" w:color="auto"/>
                        <w:left w:val="none" w:sz="0" w:space="0" w:color="auto"/>
                        <w:bottom w:val="none" w:sz="0" w:space="0" w:color="auto"/>
                        <w:right w:val="none" w:sz="0" w:space="0" w:color="auto"/>
                      </w:divBdr>
                    </w:div>
                    <w:div w:id="2138715728">
                      <w:marLeft w:val="0"/>
                      <w:marRight w:val="0"/>
                      <w:marTop w:val="0"/>
                      <w:marBottom w:val="0"/>
                      <w:divBdr>
                        <w:top w:val="none" w:sz="0" w:space="0" w:color="auto"/>
                        <w:left w:val="none" w:sz="0" w:space="0" w:color="auto"/>
                        <w:bottom w:val="none" w:sz="0" w:space="0" w:color="auto"/>
                        <w:right w:val="none" w:sz="0" w:space="0" w:color="auto"/>
                      </w:divBdr>
                    </w:div>
                    <w:div w:id="1004748042">
                      <w:marLeft w:val="0"/>
                      <w:marRight w:val="0"/>
                      <w:marTop w:val="0"/>
                      <w:marBottom w:val="0"/>
                      <w:divBdr>
                        <w:top w:val="none" w:sz="0" w:space="0" w:color="auto"/>
                        <w:left w:val="none" w:sz="0" w:space="0" w:color="auto"/>
                        <w:bottom w:val="none" w:sz="0" w:space="0" w:color="auto"/>
                        <w:right w:val="none" w:sz="0" w:space="0" w:color="auto"/>
                      </w:divBdr>
                    </w:div>
                    <w:div w:id="1134640670">
                      <w:marLeft w:val="0"/>
                      <w:marRight w:val="0"/>
                      <w:marTop w:val="0"/>
                      <w:marBottom w:val="0"/>
                      <w:divBdr>
                        <w:top w:val="none" w:sz="0" w:space="0" w:color="auto"/>
                        <w:left w:val="none" w:sz="0" w:space="0" w:color="auto"/>
                        <w:bottom w:val="none" w:sz="0" w:space="0" w:color="auto"/>
                        <w:right w:val="none" w:sz="0" w:space="0" w:color="auto"/>
                      </w:divBdr>
                    </w:div>
                    <w:div w:id="578565882">
                      <w:marLeft w:val="0"/>
                      <w:marRight w:val="0"/>
                      <w:marTop w:val="0"/>
                      <w:marBottom w:val="0"/>
                      <w:divBdr>
                        <w:top w:val="none" w:sz="0" w:space="0" w:color="auto"/>
                        <w:left w:val="none" w:sz="0" w:space="0" w:color="auto"/>
                        <w:bottom w:val="none" w:sz="0" w:space="0" w:color="auto"/>
                        <w:right w:val="none" w:sz="0" w:space="0" w:color="auto"/>
                      </w:divBdr>
                    </w:div>
                    <w:div w:id="1075198994">
                      <w:marLeft w:val="0"/>
                      <w:marRight w:val="0"/>
                      <w:marTop w:val="0"/>
                      <w:marBottom w:val="0"/>
                      <w:divBdr>
                        <w:top w:val="none" w:sz="0" w:space="0" w:color="auto"/>
                        <w:left w:val="none" w:sz="0" w:space="0" w:color="auto"/>
                        <w:bottom w:val="none" w:sz="0" w:space="0" w:color="auto"/>
                        <w:right w:val="none" w:sz="0" w:space="0" w:color="auto"/>
                      </w:divBdr>
                    </w:div>
                    <w:div w:id="307244275">
                      <w:marLeft w:val="0"/>
                      <w:marRight w:val="0"/>
                      <w:marTop w:val="0"/>
                      <w:marBottom w:val="0"/>
                      <w:divBdr>
                        <w:top w:val="none" w:sz="0" w:space="0" w:color="auto"/>
                        <w:left w:val="none" w:sz="0" w:space="0" w:color="auto"/>
                        <w:bottom w:val="none" w:sz="0" w:space="0" w:color="auto"/>
                        <w:right w:val="none" w:sz="0" w:space="0" w:color="auto"/>
                      </w:divBdr>
                    </w:div>
                    <w:div w:id="121773955">
                      <w:marLeft w:val="0"/>
                      <w:marRight w:val="0"/>
                      <w:marTop w:val="0"/>
                      <w:marBottom w:val="0"/>
                      <w:divBdr>
                        <w:top w:val="none" w:sz="0" w:space="0" w:color="auto"/>
                        <w:left w:val="none" w:sz="0" w:space="0" w:color="auto"/>
                        <w:bottom w:val="none" w:sz="0" w:space="0" w:color="auto"/>
                        <w:right w:val="none" w:sz="0" w:space="0" w:color="auto"/>
                      </w:divBdr>
                    </w:div>
                  </w:divsChild>
                </w:div>
                <w:div w:id="198444259">
                  <w:marLeft w:val="0"/>
                  <w:marRight w:val="0"/>
                  <w:marTop w:val="0"/>
                  <w:marBottom w:val="0"/>
                  <w:divBdr>
                    <w:top w:val="none" w:sz="0" w:space="0" w:color="auto"/>
                    <w:left w:val="none" w:sz="0" w:space="0" w:color="auto"/>
                    <w:bottom w:val="none" w:sz="0" w:space="0" w:color="auto"/>
                    <w:right w:val="none" w:sz="0" w:space="0" w:color="auto"/>
                  </w:divBdr>
                  <w:divsChild>
                    <w:div w:id="1718358454">
                      <w:marLeft w:val="0"/>
                      <w:marRight w:val="0"/>
                      <w:marTop w:val="0"/>
                      <w:marBottom w:val="0"/>
                      <w:divBdr>
                        <w:top w:val="none" w:sz="0" w:space="0" w:color="auto"/>
                        <w:left w:val="none" w:sz="0" w:space="0" w:color="auto"/>
                        <w:bottom w:val="none" w:sz="0" w:space="0" w:color="auto"/>
                        <w:right w:val="none" w:sz="0" w:space="0" w:color="auto"/>
                      </w:divBdr>
                    </w:div>
                  </w:divsChild>
                </w:div>
                <w:div w:id="240415238">
                  <w:marLeft w:val="0"/>
                  <w:marRight w:val="0"/>
                  <w:marTop w:val="0"/>
                  <w:marBottom w:val="0"/>
                  <w:divBdr>
                    <w:top w:val="none" w:sz="0" w:space="0" w:color="auto"/>
                    <w:left w:val="none" w:sz="0" w:space="0" w:color="auto"/>
                    <w:bottom w:val="none" w:sz="0" w:space="0" w:color="auto"/>
                    <w:right w:val="none" w:sz="0" w:space="0" w:color="auto"/>
                  </w:divBdr>
                  <w:divsChild>
                    <w:div w:id="348333346">
                      <w:marLeft w:val="0"/>
                      <w:marRight w:val="0"/>
                      <w:marTop w:val="0"/>
                      <w:marBottom w:val="0"/>
                      <w:divBdr>
                        <w:top w:val="none" w:sz="0" w:space="0" w:color="auto"/>
                        <w:left w:val="none" w:sz="0" w:space="0" w:color="auto"/>
                        <w:bottom w:val="none" w:sz="0" w:space="0" w:color="auto"/>
                        <w:right w:val="none" w:sz="0" w:space="0" w:color="auto"/>
                      </w:divBdr>
                    </w:div>
                  </w:divsChild>
                </w:div>
                <w:div w:id="1442383108">
                  <w:marLeft w:val="0"/>
                  <w:marRight w:val="0"/>
                  <w:marTop w:val="0"/>
                  <w:marBottom w:val="0"/>
                  <w:divBdr>
                    <w:top w:val="none" w:sz="0" w:space="0" w:color="auto"/>
                    <w:left w:val="none" w:sz="0" w:space="0" w:color="auto"/>
                    <w:bottom w:val="none" w:sz="0" w:space="0" w:color="auto"/>
                    <w:right w:val="none" w:sz="0" w:space="0" w:color="auto"/>
                  </w:divBdr>
                  <w:divsChild>
                    <w:div w:id="1832596466">
                      <w:marLeft w:val="0"/>
                      <w:marRight w:val="0"/>
                      <w:marTop w:val="0"/>
                      <w:marBottom w:val="0"/>
                      <w:divBdr>
                        <w:top w:val="none" w:sz="0" w:space="0" w:color="auto"/>
                        <w:left w:val="none" w:sz="0" w:space="0" w:color="auto"/>
                        <w:bottom w:val="none" w:sz="0" w:space="0" w:color="auto"/>
                        <w:right w:val="none" w:sz="0" w:space="0" w:color="auto"/>
                      </w:divBdr>
                    </w:div>
                  </w:divsChild>
                </w:div>
                <w:div w:id="531578497">
                  <w:marLeft w:val="0"/>
                  <w:marRight w:val="0"/>
                  <w:marTop w:val="0"/>
                  <w:marBottom w:val="0"/>
                  <w:divBdr>
                    <w:top w:val="none" w:sz="0" w:space="0" w:color="auto"/>
                    <w:left w:val="none" w:sz="0" w:space="0" w:color="auto"/>
                    <w:bottom w:val="none" w:sz="0" w:space="0" w:color="auto"/>
                    <w:right w:val="none" w:sz="0" w:space="0" w:color="auto"/>
                  </w:divBdr>
                  <w:divsChild>
                    <w:div w:id="2108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1292">
          <w:marLeft w:val="0"/>
          <w:marRight w:val="0"/>
          <w:marTop w:val="0"/>
          <w:marBottom w:val="0"/>
          <w:divBdr>
            <w:top w:val="none" w:sz="0" w:space="0" w:color="auto"/>
            <w:left w:val="none" w:sz="0" w:space="0" w:color="auto"/>
            <w:bottom w:val="none" w:sz="0" w:space="0" w:color="auto"/>
            <w:right w:val="none" w:sz="0" w:space="0" w:color="auto"/>
          </w:divBdr>
        </w:div>
        <w:div w:id="204151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A3D9D692-CE13-4829-9952-E912CFF98A14}"/>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7</cp:revision>
  <cp:lastPrinted>2024-04-04T20:02:00Z</cp:lastPrinted>
  <dcterms:created xsi:type="dcterms:W3CDTF">2024-07-29T18:28:00Z</dcterms:created>
  <dcterms:modified xsi:type="dcterms:W3CDTF">2024-09-04T14:03:39Z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